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98B3" w14:textId="77777777" w:rsidR="00195041" w:rsidRPr="006C472A" w:rsidRDefault="00195041" w:rsidP="00195041">
      <w:pPr>
        <w:jc w:val="both"/>
        <w:rPr>
          <w:rFonts w:ascii="Arial" w:hAnsi="Arial" w:cs="Arial"/>
          <w:b/>
        </w:rPr>
      </w:pPr>
    </w:p>
    <w:p w14:paraId="7099D128" w14:textId="72FC87CB" w:rsidR="001B7A6C" w:rsidRPr="006C472A" w:rsidRDefault="00596D47" w:rsidP="001B7A6C">
      <w:pPr>
        <w:ind w:firstLine="4820"/>
        <w:jc w:val="center"/>
        <w:rPr>
          <w:rFonts w:ascii="Arial" w:hAnsi="Arial" w:cs="Arial"/>
          <w:sz w:val="22"/>
          <w:szCs w:val="22"/>
        </w:rPr>
      </w:pPr>
      <w:r w:rsidRPr="006C472A">
        <w:rPr>
          <w:rFonts w:ascii="Arial" w:hAnsi="Arial" w:cs="Arial"/>
          <w:sz w:val="22"/>
          <w:szCs w:val="22"/>
        </w:rPr>
        <w:t>CIRCULAIRE</w:t>
      </w:r>
      <w:r w:rsidR="001B7A6C" w:rsidRPr="006C472A">
        <w:rPr>
          <w:rFonts w:ascii="Arial" w:hAnsi="Arial" w:cs="Arial"/>
          <w:sz w:val="22"/>
          <w:szCs w:val="22"/>
        </w:rPr>
        <w:t xml:space="preserve"> </w:t>
      </w:r>
      <w:r w:rsidR="001B7A6C" w:rsidRPr="006C472A">
        <w:rPr>
          <w:rFonts w:ascii="Arial" w:hAnsi="Arial" w:cs="Arial"/>
          <w:color w:val="000000" w:themeColor="text1"/>
          <w:sz w:val="22"/>
          <w:szCs w:val="22"/>
        </w:rPr>
        <w:t>202</w:t>
      </w:r>
      <w:r w:rsidR="00990101" w:rsidRPr="006C472A">
        <w:rPr>
          <w:rFonts w:ascii="Arial" w:hAnsi="Arial" w:cs="Arial"/>
          <w:color w:val="000000" w:themeColor="text1"/>
          <w:sz w:val="22"/>
          <w:szCs w:val="22"/>
        </w:rPr>
        <w:t>3</w:t>
      </w:r>
      <w:r w:rsidR="001B7A6C" w:rsidRPr="006C472A">
        <w:rPr>
          <w:rFonts w:ascii="Arial" w:hAnsi="Arial" w:cs="Arial"/>
          <w:color w:val="000000" w:themeColor="text1"/>
          <w:sz w:val="22"/>
          <w:szCs w:val="22"/>
        </w:rPr>
        <w:t>-</w:t>
      </w:r>
      <w:r w:rsidR="00A95934">
        <w:rPr>
          <w:rFonts w:ascii="Arial" w:hAnsi="Arial" w:cs="Arial"/>
          <w:color w:val="000000" w:themeColor="text1"/>
          <w:sz w:val="22"/>
          <w:szCs w:val="22"/>
        </w:rPr>
        <w:t>36</w:t>
      </w:r>
      <w:r w:rsidR="001B7A6C" w:rsidRPr="006C472A">
        <w:rPr>
          <w:rFonts w:ascii="Arial" w:hAnsi="Arial" w:cs="Arial"/>
          <w:sz w:val="22"/>
          <w:szCs w:val="22"/>
        </w:rPr>
        <w:fldChar w:fldCharType="begin"/>
      </w:r>
      <w:r w:rsidR="001B7A6C" w:rsidRPr="006C472A">
        <w:rPr>
          <w:rFonts w:ascii="Arial" w:hAnsi="Arial" w:cs="Arial"/>
          <w:sz w:val="22"/>
          <w:szCs w:val="22"/>
        </w:rPr>
        <w:instrText xml:space="preserve"> AUTOTEXTLIST    \* MERGEFORMAT </w:instrText>
      </w:r>
      <w:r w:rsidR="001B7A6C" w:rsidRPr="006C472A">
        <w:rPr>
          <w:rFonts w:ascii="Arial" w:hAnsi="Arial" w:cs="Arial"/>
          <w:sz w:val="22"/>
          <w:szCs w:val="22"/>
        </w:rPr>
        <w:fldChar w:fldCharType="end"/>
      </w:r>
    </w:p>
    <w:p w14:paraId="57F9EC55" w14:textId="646C11E0" w:rsidR="001B7A6C" w:rsidRPr="006C472A" w:rsidRDefault="001B7A6C" w:rsidP="00A95934">
      <w:pPr>
        <w:ind w:right="850" w:firstLine="4962"/>
        <w:jc w:val="right"/>
        <w:rPr>
          <w:rFonts w:ascii="Arial" w:hAnsi="Arial" w:cs="Arial"/>
          <w:sz w:val="22"/>
          <w:szCs w:val="22"/>
        </w:rPr>
      </w:pPr>
      <w:r w:rsidRPr="006C472A">
        <w:rPr>
          <w:rFonts w:ascii="Arial" w:hAnsi="Arial" w:cs="Arial"/>
          <w:sz w:val="22"/>
          <w:szCs w:val="22"/>
        </w:rPr>
        <w:t>___________________</w:t>
      </w:r>
    </w:p>
    <w:p w14:paraId="29EC5C03" w14:textId="55C71C7D" w:rsidR="001B7A6C" w:rsidRPr="006C472A" w:rsidRDefault="00A95934" w:rsidP="001B7A6C">
      <w:pPr>
        <w:ind w:left="5760" w:right="706" w:hanging="231"/>
        <w:jc w:val="center"/>
        <w:rPr>
          <w:rFonts w:ascii="Arial" w:hAnsi="Arial" w:cs="Arial"/>
          <w:sz w:val="22"/>
          <w:szCs w:val="22"/>
        </w:rPr>
      </w:pPr>
      <w:r>
        <w:rPr>
          <w:rFonts w:ascii="Arial" w:hAnsi="Arial" w:cs="Arial"/>
          <w:sz w:val="22"/>
          <w:szCs w:val="22"/>
        </w:rPr>
        <w:t xml:space="preserve">21 </w:t>
      </w:r>
      <w:r w:rsidR="00B70C3F">
        <w:rPr>
          <w:rFonts w:ascii="Arial" w:hAnsi="Arial" w:cs="Arial"/>
          <w:sz w:val="22"/>
          <w:szCs w:val="22"/>
        </w:rPr>
        <w:t>septembre</w:t>
      </w:r>
      <w:r w:rsidR="00220AF0" w:rsidRPr="006C472A">
        <w:rPr>
          <w:rFonts w:ascii="Arial" w:hAnsi="Arial" w:cs="Arial"/>
          <w:sz w:val="22"/>
          <w:szCs w:val="22"/>
        </w:rPr>
        <w:t> </w:t>
      </w:r>
      <w:r w:rsidR="00D32024" w:rsidRPr="006C472A">
        <w:rPr>
          <w:rFonts w:ascii="Arial" w:hAnsi="Arial" w:cs="Arial"/>
          <w:sz w:val="22"/>
          <w:szCs w:val="22"/>
        </w:rPr>
        <w:t>202</w:t>
      </w:r>
      <w:r w:rsidR="00990101" w:rsidRPr="006C472A">
        <w:rPr>
          <w:rFonts w:ascii="Arial" w:hAnsi="Arial" w:cs="Arial"/>
          <w:sz w:val="22"/>
          <w:szCs w:val="22"/>
        </w:rPr>
        <w:t>3</w:t>
      </w:r>
    </w:p>
    <w:p w14:paraId="6B929E7A" w14:textId="77777777" w:rsidR="001B7A6C" w:rsidRPr="006C472A" w:rsidRDefault="001B7A6C" w:rsidP="001B7A6C">
      <w:pPr>
        <w:ind w:left="5760" w:right="706" w:hanging="231"/>
        <w:jc w:val="center"/>
        <w:rPr>
          <w:rFonts w:ascii="Arial" w:hAnsi="Arial" w:cs="Arial"/>
          <w:sz w:val="22"/>
          <w:szCs w:val="22"/>
        </w:rPr>
      </w:pPr>
    </w:p>
    <w:p w14:paraId="72D6A1C8" w14:textId="0AE49974" w:rsidR="001B7A6C" w:rsidRPr="006C472A" w:rsidRDefault="00D32024" w:rsidP="001B7A6C">
      <w:pPr>
        <w:jc w:val="both"/>
        <w:rPr>
          <w:rFonts w:ascii="Arial" w:hAnsi="Arial" w:cs="Arial"/>
          <w:sz w:val="16"/>
          <w:szCs w:val="16"/>
        </w:rPr>
      </w:pPr>
      <w:r w:rsidRPr="006C472A">
        <w:rPr>
          <w:rFonts w:ascii="Arial" w:hAnsi="Arial" w:cs="Arial"/>
          <w:sz w:val="16"/>
          <w:szCs w:val="16"/>
        </w:rPr>
        <w:t>(</w:t>
      </w:r>
      <w:r w:rsidR="00F81920">
        <w:rPr>
          <w:rFonts w:ascii="Arial" w:hAnsi="Arial" w:cs="Arial"/>
          <w:sz w:val="16"/>
          <w:szCs w:val="16"/>
        </w:rPr>
        <w:t>VP/</w:t>
      </w:r>
      <w:r w:rsidR="009F0DBD" w:rsidRPr="006C472A">
        <w:rPr>
          <w:rFonts w:ascii="Arial" w:hAnsi="Arial" w:cs="Arial"/>
          <w:sz w:val="16"/>
          <w:szCs w:val="16"/>
        </w:rPr>
        <w:t>PB/PF</w:t>
      </w:r>
      <w:r w:rsidRPr="006C472A">
        <w:rPr>
          <w:rFonts w:ascii="Arial" w:hAnsi="Arial" w:cs="Arial"/>
          <w:sz w:val="16"/>
          <w:szCs w:val="16"/>
        </w:rPr>
        <w:t xml:space="preserve">) </w:t>
      </w:r>
      <w:r w:rsidR="009F0DBD" w:rsidRPr="006C472A">
        <w:rPr>
          <w:rFonts w:ascii="Arial" w:hAnsi="Arial" w:cs="Arial"/>
          <w:sz w:val="16"/>
          <w:szCs w:val="16"/>
        </w:rPr>
        <w:t>EJ</w:t>
      </w:r>
    </w:p>
    <w:p w14:paraId="2F09726A" w14:textId="77777777" w:rsidR="001B7A6C" w:rsidRPr="006C472A" w:rsidRDefault="001B7A6C" w:rsidP="001B7A6C">
      <w:pPr>
        <w:jc w:val="both"/>
        <w:rPr>
          <w:rFonts w:ascii="Arial" w:hAnsi="Arial" w:cs="Arial"/>
          <w:bCs/>
          <w:sz w:val="22"/>
          <w:szCs w:val="22"/>
        </w:rPr>
      </w:pPr>
    </w:p>
    <w:p w14:paraId="1877109F" w14:textId="77777777" w:rsidR="001B7A6C" w:rsidRPr="006C472A" w:rsidRDefault="001B7A6C" w:rsidP="00220AF0">
      <w:pPr>
        <w:jc w:val="both"/>
        <w:rPr>
          <w:rFonts w:ascii="Arial" w:hAnsi="Arial" w:cs="Arial"/>
          <w:bCs/>
          <w:sz w:val="22"/>
          <w:szCs w:val="22"/>
        </w:rPr>
      </w:pPr>
    </w:p>
    <w:p w14:paraId="6BF5B166" w14:textId="7233822C" w:rsidR="00364704" w:rsidRPr="006C472A" w:rsidRDefault="00103829" w:rsidP="0055580E">
      <w:pPr>
        <w:spacing w:line="360" w:lineRule="auto"/>
        <w:jc w:val="center"/>
        <w:rPr>
          <w:rFonts w:ascii="Arial" w:hAnsi="Arial" w:cs="Arial"/>
          <w:b/>
          <w:i/>
          <w:sz w:val="22"/>
          <w:szCs w:val="22"/>
        </w:rPr>
      </w:pPr>
      <w:r w:rsidRPr="006C472A">
        <w:rPr>
          <w:rFonts w:ascii="Arial" w:hAnsi="Arial" w:cs="Arial"/>
          <w:b/>
          <w:sz w:val="28"/>
          <w:szCs w:val="28"/>
        </w:rPr>
        <w:t>MESSAGERIE</w:t>
      </w:r>
      <w:r w:rsidR="007754B2" w:rsidRPr="006C472A">
        <w:rPr>
          <w:rFonts w:ascii="Arial" w:hAnsi="Arial" w:cs="Arial"/>
          <w:b/>
          <w:sz w:val="28"/>
          <w:szCs w:val="28"/>
        </w:rPr>
        <w:t>S</w:t>
      </w:r>
      <w:r w:rsidRPr="006C472A">
        <w:rPr>
          <w:rFonts w:ascii="Arial" w:hAnsi="Arial" w:cs="Arial"/>
          <w:b/>
          <w:sz w:val="28"/>
          <w:szCs w:val="28"/>
        </w:rPr>
        <w:t xml:space="preserve"> </w:t>
      </w:r>
      <w:r w:rsidR="007F0FC7" w:rsidRPr="006C472A">
        <w:rPr>
          <w:rFonts w:ascii="Arial" w:hAnsi="Arial" w:cs="Arial"/>
          <w:b/>
          <w:sz w:val="28"/>
          <w:szCs w:val="28"/>
        </w:rPr>
        <w:t>SECURISEE</w:t>
      </w:r>
      <w:r w:rsidR="007754B2" w:rsidRPr="006C472A">
        <w:rPr>
          <w:rFonts w:ascii="Arial" w:hAnsi="Arial" w:cs="Arial"/>
          <w:b/>
          <w:sz w:val="28"/>
          <w:szCs w:val="28"/>
        </w:rPr>
        <w:t>S</w:t>
      </w:r>
      <w:r w:rsidR="007F0FC7" w:rsidRPr="006C472A">
        <w:rPr>
          <w:rFonts w:ascii="Arial" w:hAnsi="Arial" w:cs="Arial"/>
          <w:b/>
          <w:sz w:val="28"/>
          <w:szCs w:val="28"/>
        </w:rPr>
        <w:t xml:space="preserve"> </w:t>
      </w:r>
      <w:r w:rsidR="000434A7" w:rsidRPr="006C472A">
        <w:rPr>
          <w:rFonts w:ascii="Arial" w:hAnsi="Arial" w:cs="Arial"/>
          <w:b/>
          <w:sz w:val="28"/>
          <w:szCs w:val="28"/>
        </w:rPr>
        <w:t xml:space="preserve">DE SANTE </w:t>
      </w:r>
      <w:r w:rsidR="007F0FC7" w:rsidRPr="006C472A">
        <w:rPr>
          <w:rFonts w:ascii="Arial" w:hAnsi="Arial" w:cs="Arial"/>
          <w:b/>
          <w:sz w:val="28"/>
          <w:szCs w:val="28"/>
        </w:rPr>
        <w:t xml:space="preserve">EN </w:t>
      </w:r>
      <w:r w:rsidRPr="006C472A">
        <w:rPr>
          <w:rFonts w:ascii="Arial" w:hAnsi="Arial" w:cs="Arial"/>
          <w:b/>
          <w:sz w:val="28"/>
          <w:szCs w:val="28"/>
        </w:rPr>
        <w:t>OFFICINE</w:t>
      </w:r>
      <w:r w:rsidR="00596D47" w:rsidRPr="006C472A">
        <w:rPr>
          <w:rFonts w:ascii="Arial" w:hAnsi="Arial" w:cs="Arial"/>
          <w:b/>
          <w:sz w:val="28"/>
          <w:szCs w:val="28"/>
        </w:rPr>
        <w:br/>
      </w:r>
      <w:r w:rsidRPr="006C472A">
        <w:rPr>
          <w:rFonts w:ascii="Arial" w:hAnsi="Arial" w:cs="Arial"/>
          <w:b/>
          <w:i/>
          <w:sz w:val="22"/>
          <w:szCs w:val="22"/>
        </w:rPr>
        <w:t xml:space="preserve">Boîtes aux lettres organisationnelles et boîtes aux lettres </w:t>
      </w:r>
      <w:r w:rsidR="001E67E7" w:rsidRPr="006C472A">
        <w:rPr>
          <w:rFonts w:ascii="Arial" w:hAnsi="Arial" w:cs="Arial"/>
          <w:b/>
          <w:i/>
          <w:sz w:val="22"/>
          <w:szCs w:val="22"/>
        </w:rPr>
        <w:t>nominatives</w:t>
      </w:r>
    </w:p>
    <w:p w14:paraId="715EA889" w14:textId="77777777" w:rsidR="001B7A6C" w:rsidRPr="006C472A" w:rsidRDefault="001B7A6C" w:rsidP="001B7A6C">
      <w:pPr>
        <w:jc w:val="both"/>
        <w:rPr>
          <w:rFonts w:ascii="Arial" w:hAnsi="Arial" w:cs="Arial"/>
          <w:sz w:val="22"/>
          <w:szCs w:val="22"/>
        </w:rPr>
      </w:pPr>
    </w:p>
    <w:p w14:paraId="2B5667A2" w14:textId="76589F26" w:rsidR="009F0DBD" w:rsidRPr="006C472A" w:rsidRDefault="00990101" w:rsidP="00103829">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6C472A">
        <w:rPr>
          <w:rFonts w:ascii="Arial" w:hAnsi="Arial" w:cs="Arial"/>
          <w:bCs/>
          <w:i/>
          <w:iCs/>
        </w:rPr>
        <w:t xml:space="preserve">L’essentiel : </w:t>
      </w:r>
      <w:r w:rsidR="007F3DE4" w:rsidRPr="006C472A">
        <w:rPr>
          <w:rFonts w:ascii="Arial" w:hAnsi="Arial" w:cs="Arial"/>
          <w:bCs/>
          <w:i/>
          <w:iCs/>
        </w:rPr>
        <w:t>les messageries sécurisées de santé</w:t>
      </w:r>
      <w:r w:rsidR="00196BB1" w:rsidRPr="006C472A">
        <w:rPr>
          <w:rFonts w:ascii="Arial" w:hAnsi="Arial" w:cs="Arial"/>
          <w:bCs/>
          <w:i/>
          <w:iCs/>
        </w:rPr>
        <w:t xml:space="preserve"> (MSSanté)</w:t>
      </w:r>
      <w:r w:rsidR="007F3DE4" w:rsidRPr="006C472A">
        <w:rPr>
          <w:rFonts w:ascii="Arial" w:hAnsi="Arial" w:cs="Arial"/>
          <w:bCs/>
          <w:i/>
          <w:iCs/>
        </w:rPr>
        <w:t xml:space="preserve"> permettent au pharmacien et à son équipe d’</w:t>
      </w:r>
      <w:r w:rsidR="007252BC" w:rsidRPr="006C472A">
        <w:rPr>
          <w:rFonts w:ascii="Arial" w:hAnsi="Arial" w:cs="Arial"/>
          <w:bCs/>
          <w:i/>
          <w:iCs/>
        </w:rPr>
        <w:t>échanger</w:t>
      </w:r>
      <w:r w:rsidR="007F3DE4" w:rsidRPr="006C472A">
        <w:rPr>
          <w:rFonts w:ascii="Arial" w:hAnsi="Arial" w:cs="Arial"/>
          <w:bCs/>
          <w:i/>
          <w:iCs/>
        </w:rPr>
        <w:t xml:space="preserve"> avec le</w:t>
      </w:r>
      <w:r w:rsidR="00A567C3">
        <w:rPr>
          <w:rFonts w:ascii="Arial" w:hAnsi="Arial" w:cs="Arial"/>
          <w:bCs/>
          <w:i/>
          <w:iCs/>
        </w:rPr>
        <w:t>urs</w:t>
      </w:r>
      <w:r w:rsidR="007F3DE4" w:rsidRPr="006C472A">
        <w:rPr>
          <w:rFonts w:ascii="Arial" w:hAnsi="Arial" w:cs="Arial"/>
          <w:bCs/>
          <w:i/>
          <w:iCs/>
        </w:rPr>
        <w:t xml:space="preserve"> patients</w:t>
      </w:r>
      <w:r w:rsidR="001B22D0">
        <w:rPr>
          <w:rFonts w:ascii="Arial" w:hAnsi="Arial" w:cs="Arial"/>
          <w:bCs/>
          <w:i/>
          <w:iCs/>
        </w:rPr>
        <w:t>, des établissements de santé et d’autres professionnels de santé</w:t>
      </w:r>
      <w:r w:rsidR="007F3DE4" w:rsidRPr="006C472A">
        <w:rPr>
          <w:rFonts w:ascii="Arial" w:hAnsi="Arial" w:cs="Arial"/>
          <w:bCs/>
          <w:i/>
          <w:iCs/>
        </w:rPr>
        <w:t xml:space="preserve"> en </w:t>
      </w:r>
      <w:r w:rsidR="00A567C3">
        <w:rPr>
          <w:rFonts w:ascii="Arial" w:hAnsi="Arial" w:cs="Arial"/>
          <w:bCs/>
          <w:i/>
          <w:iCs/>
        </w:rPr>
        <w:t xml:space="preserve">garantissant </w:t>
      </w:r>
      <w:r w:rsidR="007F3DE4" w:rsidRPr="006C472A">
        <w:rPr>
          <w:rFonts w:ascii="Arial" w:hAnsi="Arial" w:cs="Arial"/>
          <w:bCs/>
          <w:i/>
          <w:iCs/>
        </w:rPr>
        <w:t xml:space="preserve">la confidentialité et l’intégrité des données </w:t>
      </w:r>
      <w:r w:rsidR="007252BC" w:rsidRPr="006C472A">
        <w:rPr>
          <w:rFonts w:ascii="Arial" w:hAnsi="Arial" w:cs="Arial"/>
          <w:bCs/>
          <w:i/>
          <w:iCs/>
        </w:rPr>
        <w:t xml:space="preserve">de santé transmises. </w:t>
      </w:r>
    </w:p>
    <w:p w14:paraId="67CD9B54" w14:textId="77777777" w:rsidR="007252BC" w:rsidRPr="006C472A" w:rsidRDefault="007252BC" w:rsidP="00103829">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2C9083D1" w14:textId="02F2ED42" w:rsidR="007252BC" w:rsidRPr="006C472A" w:rsidRDefault="007252BC" w:rsidP="00103829">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6C472A">
        <w:rPr>
          <w:rFonts w:ascii="Arial" w:hAnsi="Arial" w:cs="Arial"/>
          <w:bCs/>
          <w:i/>
          <w:iCs/>
        </w:rPr>
        <w:t>Auparavant limité</w:t>
      </w:r>
      <w:r w:rsidR="006603DE" w:rsidRPr="006C472A">
        <w:rPr>
          <w:rFonts w:ascii="Arial" w:hAnsi="Arial" w:cs="Arial"/>
          <w:bCs/>
          <w:i/>
          <w:iCs/>
        </w:rPr>
        <w:t>es</w:t>
      </w:r>
      <w:r w:rsidRPr="006C472A">
        <w:rPr>
          <w:rFonts w:ascii="Arial" w:hAnsi="Arial" w:cs="Arial"/>
          <w:bCs/>
          <w:i/>
          <w:iCs/>
        </w:rPr>
        <w:t xml:space="preserve"> à des messagerie</w:t>
      </w:r>
      <w:r w:rsidR="005861AC" w:rsidRPr="006C472A">
        <w:rPr>
          <w:rFonts w:ascii="Arial" w:hAnsi="Arial" w:cs="Arial"/>
          <w:bCs/>
          <w:i/>
          <w:iCs/>
        </w:rPr>
        <w:t>s</w:t>
      </w:r>
      <w:r w:rsidRPr="006C472A">
        <w:rPr>
          <w:rFonts w:ascii="Arial" w:hAnsi="Arial" w:cs="Arial"/>
          <w:bCs/>
          <w:i/>
          <w:iCs/>
        </w:rPr>
        <w:t xml:space="preserve"> nominative</w:t>
      </w:r>
      <w:r w:rsidR="005861AC" w:rsidRPr="006C472A">
        <w:rPr>
          <w:rFonts w:ascii="Arial" w:hAnsi="Arial" w:cs="Arial"/>
          <w:bCs/>
          <w:i/>
          <w:iCs/>
        </w:rPr>
        <w:t>s</w:t>
      </w:r>
      <w:r w:rsidR="00582B69">
        <w:rPr>
          <w:rFonts w:ascii="Arial" w:hAnsi="Arial" w:cs="Arial"/>
          <w:bCs/>
          <w:i/>
          <w:iCs/>
        </w:rPr>
        <w:t xml:space="preserve">, </w:t>
      </w:r>
      <w:r w:rsidRPr="006C472A">
        <w:rPr>
          <w:rFonts w:ascii="Arial" w:hAnsi="Arial" w:cs="Arial"/>
          <w:bCs/>
          <w:i/>
          <w:iCs/>
        </w:rPr>
        <w:t>personnelle</w:t>
      </w:r>
      <w:r w:rsidR="005861AC" w:rsidRPr="006C472A">
        <w:rPr>
          <w:rFonts w:ascii="Arial" w:hAnsi="Arial" w:cs="Arial"/>
          <w:bCs/>
          <w:i/>
          <w:iCs/>
        </w:rPr>
        <w:t>s</w:t>
      </w:r>
      <w:r w:rsidRPr="006C472A">
        <w:rPr>
          <w:rFonts w:ascii="Arial" w:hAnsi="Arial" w:cs="Arial"/>
          <w:bCs/>
          <w:i/>
          <w:iCs/>
        </w:rPr>
        <w:t xml:space="preserve">, les </w:t>
      </w:r>
      <w:r w:rsidR="00196BB1" w:rsidRPr="006C472A">
        <w:rPr>
          <w:rFonts w:ascii="Arial" w:hAnsi="Arial" w:cs="Arial"/>
          <w:bCs/>
          <w:i/>
          <w:iCs/>
        </w:rPr>
        <w:t xml:space="preserve">MSSanté </w:t>
      </w:r>
      <w:r w:rsidRPr="006C472A">
        <w:rPr>
          <w:rFonts w:ascii="Arial" w:hAnsi="Arial" w:cs="Arial"/>
          <w:bCs/>
          <w:i/>
          <w:iCs/>
        </w:rPr>
        <w:t xml:space="preserve">peuvent désormais </w:t>
      </w:r>
      <w:r w:rsidR="00EB1629" w:rsidRPr="006C472A">
        <w:rPr>
          <w:rFonts w:ascii="Arial" w:hAnsi="Arial" w:cs="Arial"/>
          <w:bCs/>
          <w:i/>
          <w:iCs/>
        </w:rPr>
        <w:t>être employé</w:t>
      </w:r>
      <w:r w:rsidR="006603DE" w:rsidRPr="006C472A">
        <w:rPr>
          <w:rFonts w:ascii="Arial" w:hAnsi="Arial" w:cs="Arial"/>
          <w:bCs/>
          <w:i/>
          <w:iCs/>
        </w:rPr>
        <w:t>e</w:t>
      </w:r>
      <w:r w:rsidR="00EB1629" w:rsidRPr="006C472A">
        <w:rPr>
          <w:rFonts w:ascii="Arial" w:hAnsi="Arial" w:cs="Arial"/>
          <w:bCs/>
          <w:i/>
          <w:iCs/>
        </w:rPr>
        <w:t>s comme boîte aux lettre</w:t>
      </w:r>
      <w:r w:rsidR="00582B69">
        <w:rPr>
          <w:rFonts w:ascii="Arial" w:hAnsi="Arial" w:cs="Arial"/>
          <w:bCs/>
          <w:i/>
          <w:iCs/>
        </w:rPr>
        <w:t>s</w:t>
      </w:r>
      <w:r w:rsidR="00EB1629" w:rsidRPr="006C472A">
        <w:rPr>
          <w:rFonts w:ascii="Arial" w:hAnsi="Arial" w:cs="Arial"/>
          <w:bCs/>
          <w:i/>
          <w:iCs/>
        </w:rPr>
        <w:t xml:space="preserve"> organisationnelle accessible à</w:t>
      </w:r>
      <w:r w:rsidR="005861AC" w:rsidRPr="006C472A">
        <w:rPr>
          <w:rFonts w:ascii="Arial" w:hAnsi="Arial" w:cs="Arial"/>
          <w:bCs/>
          <w:i/>
          <w:iCs/>
        </w:rPr>
        <w:t xml:space="preserve"> l’ensemble de</w:t>
      </w:r>
      <w:r w:rsidR="00EB1629" w:rsidRPr="006C472A">
        <w:rPr>
          <w:rFonts w:ascii="Arial" w:hAnsi="Arial" w:cs="Arial"/>
          <w:bCs/>
          <w:i/>
          <w:iCs/>
        </w:rPr>
        <w:t xml:space="preserve"> l’équipe officinale.</w:t>
      </w:r>
      <w:r w:rsidR="00EB1629" w:rsidRPr="006C472A">
        <w:rPr>
          <w:rFonts w:ascii="Arial" w:hAnsi="Arial" w:cs="Arial"/>
        </w:rPr>
        <w:t xml:space="preserve"> </w:t>
      </w:r>
      <w:r w:rsidR="006603DE" w:rsidRPr="006C472A">
        <w:rPr>
          <w:rFonts w:ascii="Arial" w:hAnsi="Arial" w:cs="Arial"/>
          <w:bCs/>
          <w:i/>
          <w:iCs/>
        </w:rPr>
        <w:t>A</w:t>
      </w:r>
      <w:r w:rsidR="00EB1629" w:rsidRPr="006C472A">
        <w:rPr>
          <w:rFonts w:ascii="Arial" w:hAnsi="Arial" w:cs="Arial"/>
          <w:bCs/>
          <w:i/>
          <w:iCs/>
        </w:rPr>
        <w:t xml:space="preserve">ssociée au numéro FINESS ou SIRET/SIREN de </w:t>
      </w:r>
      <w:r w:rsidR="006603DE" w:rsidRPr="006C472A">
        <w:rPr>
          <w:rFonts w:ascii="Arial" w:hAnsi="Arial" w:cs="Arial"/>
          <w:bCs/>
          <w:i/>
          <w:iCs/>
        </w:rPr>
        <w:t>l’officine, elle</w:t>
      </w:r>
      <w:r w:rsidR="00582B69">
        <w:rPr>
          <w:rFonts w:ascii="Arial" w:hAnsi="Arial" w:cs="Arial"/>
          <w:bCs/>
          <w:i/>
          <w:iCs/>
        </w:rPr>
        <w:t>s</w:t>
      </w:r>
      <w:r w:rsidR="006603DE" w:rsidRPr="006C472A">
        <w:rPr>
          <w:rFonts w:ascii="Arial" w:hAnsi="Arial" w:cs="Arial"/>
          <w:bCs/>
          <w:i/>
          <w:iCs/>
        </w:rPr>
        <w:t xml:space="preserve"> </w:t>
      </w:r>
      <w:r w:rsidR="00EB1629" w:rsidRPr="006C472A">
        <w:rPr>
          <w:rFonts w:ascii="Arial" w:hAnsi="Arial" w:cs="Arial"/>
          <w:bCs/>
          <w:i/>
          <w:iCs/>
        </w:rPr>
        <w:t>permet</w:t>
      </w:r>
      <w:r w:rsidR="00582B69">
        <w:rPr>
          <w:rFonts w:ascii="Arial" w:hAnsi="Arial" w:cs="Arial"/>
          <w:bCs/>
          <w:i/>
          <w:iCs/>
        </w:rPr>
        <w:t>tent</w:t>
      </w:r>
      <w:r w:rsidR="00EB1629" w:rsidRPr="006C472A">
        <w:rPr>
          <w:rFonts w:ascii="Arial" w:hAnsi="Arial" w:cs="Arial"/>
          <w:bCs/>
          <w:i/>
          <w:iCs/>
        </w:rPr>
        <w:t xml:space="preserve"> notamment </w:t>
      </w:r>
      <w:r w:rsidR="006603DE" w:rsidRPr="006C472A">
        <w:rPr>
          <w:rFonts w:ascii="Arial" w:hAnsi="Arial" w:cs="Arial"/>
          <w:bCs/>
          <w:i/>
          <w:iCs/>
        </w:rPr>
        <w:t xml:space="preserve">à l’équipe officinale </w:t>
      </w:r>
      <w:r w:rsidR="00EB1629" w:rsidRPr="006C472A">
        <w:rPr>
          <w:rFonts w:ascii="Arial" w:hAnsi="Arial" w:cs="Arial"/>
          <w:bCs/>
          <w:i/>
          <w:iCs/>
        </w:rPr>
        <w:t>de recevoir sur une seule messagerie les</w:t>
      </w:r>
      <w:r w:rsidR="00582B69">
        <w:rPr>
          <w:rFonts w:ascii="Arial" w:hAnsi="Arial" w:cs="Arial"/>
          <w:bCs/>
          <w:i/>
          <w:iCs/>
        </w:rPr>
        <w:t xml:space="preserve"> échanges avec les professionnels de santé et les patients</w:t>
      </w:r>
      <w:r w:rsidR="00EB1629" w:rsidRPr="006C472A">
        <w:rPr>
          <w:rFonts w:ascii="Arial" w:hAnsi="Arial" w:cs="Arial"/>
          <w:bCs/>
          <w:i/>
          <w:iCs/>
        </w:rPr>
        <w:t xml:space="preserve">. Elle a pour avantage de permettre une bonne diffusion et un meilleur partage des informations </w:t>
      </w:r>
      <w:r w:rsidR="00582B69">
        <w:rPr>
          <w:rFonts w:ascii="Arial" w:hAnsi="Arial" w:cs="Arial"/>
          <w:bCs/>
          <w:i/>
          <w:iCs/>
        </w:rPr>
        <w:t xml:space="preserve">au sein de l’équipe </w:t>
      </w:r>
      <w:r w:rsidR="00EB1629" w:rsidRPr="006C472A">
        <w:rPr>
          <w:rFonts w:ascii="Arial" w:hAnsi="Arial" w:cs="Arial"/>
          <w:bCs/>
          <w:i/>
          <w:iCs/>
        </w:rPr>
        <w:t>et d'assurer la continuité du service.</w:t>
      </w:r>
    </w:p>
    <w:p w14:paraId="108A778E" w14:textId="77777777" w:rsidR="006C049D" w:rsidRPr="006C472A" w:rsidRDefault="006C049D" w:rsidP="00103829">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03697C66" w14:textId="3B77B879" w:rsidR="006C049D" w:rsidRPr="006C472A" w:rsidRDefault="006C049D" w:rsidP="00103829">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6C472A">
        <w:rPr>
          <w:rFonts w:ascii="Arial" w:hAnsi="Arial" w:cs="Arial"/>
          <w:bCs/>
          <w:i/>
          <w:iCs/>
        </w:rPr>
        <w:t>Cette messagerie organisationnelle ne se substitue pas à votre messagerie nominative</w:t>
      </w:r>
      <w:r w:rsidR="00FB2604" w:rsidRPr="006C472A">
        <w:rPr>
          <w:rFonts w:ascii="Arial" w:hAnsi="Arial" w:cs="Arial"/>
          <w:bCs/>
          <w:i/>
          <w:iCs/>
        </w:rPr>
        <w:t>. Il est donc</w:t>
      </w:r>
      <w:r w:rsidRPr="006C472A">
        <w:rPr>
          <w:rFonts w:ascii="Arial" w:hAnsi="Arial" w:cs="Arial"/>
          <w:bCs/>
          <w:i/>
          <w:iCs/>
        </w:rPr>
        <w:t xml:space="preserve"> possible que </w:t>
      </w:r>
      <w:r w:rsidR="003C71C1" w:rsidRPr="006C472A">
        <w:rPr>
          <w:rFonts w:ascii="Arial" w:hAnsi="Arial" w:cs="Arial"/>
          <w:bCs/>
          <w:i/>
          <w:iCs/>
        </w:rPr>
        <w:t xml:space="preserve">chaque membre de l’équipe officinale, pharmacien et préparateur en officine, dispose d’une </w:t>
      </w:r>
      <w:r w:rsidR="00582B69">
        <w:rPr>
          <w:rFonts w:ascii="Arial" w:hAnsi="Arial" w:cs="Arial"/>
          <w:bCs/>
          <w:i/>
          <w:iCs/>
        </w:rPr>
        <w:t xml:space="preserve">ou plusieurs </w:t>
      </w:r>
      <w:r w:rsidR="003C71C1" w:rsidRPr="006C472A">
        <w:rPr>
          <w:rFonts w:ascii="Arial" w:hAnsi="Arial" w:cs="Arial"/>
          <w:bCs/>
          <w:i/>
          <w:iCs/>
        </w:rPr>
        <w:t>messagerie</w:t>
      </w:r>
      <w:r w:rsidR="00582B69">
        <w:rPr>
          <w:rFonts w:ascii="Arial" w:hAnsi="Arial" w:cs="Arial"/>
          <w:bCs/>
          <w:i/>
          <w:iCs/>
        </w:rPr>
        <w:t>s</w:t>
      </w:r>
      <w:r w:rsidR="003C71C1" w:rsidRPr="006C472A">
        <w:rPr>
          <w:rFonts w:ascii="Arial" w:hAnsi="Arial" w:cs="Arial"/>
          <w:bCs/>
          <w:i/>
          <w:iCs/>
        </w:rPr>
        <w:t xml:space="preserve"> nominative</w:t>
      </w:r>
      <w:r w:rsidR="00582B69">
        <w:rPr>
          <w:rFonts w:ascii="Arial" w:hAnsi="Arial" w:cs="Arial"/>
          <w:bCs/>
          <w:i/>
          <w:iCs/>
        </w:rPr>
        <w:t>s</w:t>
      </w:r>
      <w:r w:rsidR="003C71C1" w:rsidRPr="006C472A">
        <w:rPr>
          <w:rFonts w:ascii="Arial" w:hAnsi="Arial" w:cs="Arial"/>
          <w:bCs/>
          <w:i/>
          <w:iCs/>
        </w:rPr>
        <w:t xml:space="preserve"> et</w:t>
      </w:r>
      <w:r w:rsidR="00582B69">
        <w:rPr>
          <w:rFonts w:ascii="Arial" w:hAnsi="Arial" w:cs="Arial"/>
          <w:bCs/>
          <w:i/>
          <w:iCs/>
        </w:rPr>
        <w:t xml:space="preserve"> ait</w:t>
      </w:r>
      <w:r w:rsidR="003C71C1" w:rsidRPr="006C472A">
        <w:rPr>
          <w:rFonts w:ascii="Arial" w:hAnsi="Arial" w:cs="Arial"/>
          <w:bCs/>
          <w:i/>
          <w:iCs/>
        </w:rPr>
        <w:t xml:space="preserve"> accès à la messagerie organisationnelle</w:t>
      </w:r>
      <w:r w:rsidR="00FF1F4F" w:rsidRPr="006C472A">
        <w:rPr>
          <w:rFonts w:ascii="Arial" w:hAnsi="Arial" w:cs="Arial"/>
          <w:bCs/>
          <w:i/>
          <w:iCs/>
        </w:rPr>
        <w:t xml:space="preserve"> de l’officine</w:t>
      </w:r>
      <w:r w:rsidR="003C71C1" w:rsidRPr="006C472A">
        <w:rPr>
          <w:rFonts w:ascii="Arial" w:hAnsi="Arial" w:cs="Arial"/>
          <w:bCs/>
          <w:i/>
          <w:iCs/>
        </w:rPr>
        <w:t xml:space="preserve">. </w:t>
      </w:r>
    </w:p>
    <w:p w14:paraId="5492823F" w14:textId="77777777" w:rsidR="00196BB1" w:rsidRPr="006C472A" w:rsidRDefault="00196BB1" w:rsidP="00103829">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5472CBE0" w14:textId="7C80C2E5" w:rsidR="00196BB1" w:rsidRPr="006C472A" w:rsidRDefault="00196BB1" w:rsidP="00103829">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6C472A">
        <w:rPr>
          <w:rFonts w:ascii="Arial" w:hAnsi="Arial" w:cs="Arial"/>
          <w:bCs/>
          <w:i/>
          <w:iCs/>
        </w:rPr>
        <w:t xml:space="preserve">L’intégration des MSSanté </w:t>
      </w:r>
      <w:r w:rsidR="00FF1F4F" w:rsidRPr="006C472A">
        <w:rPr>
          <w:rFonts w:ascii="Arial" w:hAnsi="Arial" w:cs="Arial"/>
          <w:bCs/>
          <w:i/>
          <w:iCs/>
        </w:rPr>
        <w:t xml:space="preserve">dans les LGO </w:t>
      </w:r>
      <w:r w:rsidRPr="006C472A">
        <w:rPr>
          <w:rFonts w:ascii="Arial" w:hAnsi="Arial" w:cs="Arial"/>
          <w:bCs/>
          <w:i/>
          <w:iCs/>
        </w:rPr>
        <w:t>sera pris</w:t>
      </w:r>
      <w:r w:rsidR="001A5452">
        <w:rPr>
          <w:rFonts w:ascii="Arial" w:hAnsi="Arial" w:cs="Arial"/>
          <w:bCs/>
          <w:i/>
          <w:iCs/>
        </w:rPr>
        <w:t>e</w:t>
      </w:r>
      <w:r w:rsidRPr="006C472A">
        <w:rPr>
          <w:rFonts w:ascii="Arial" w:hAnsi="Arial" w:cs="Arial"/>
          <w:bCs/>
          <w:i/>
          <w:iCs/>
        </w:rPr>
        <w:t xml:space="preserve"> en charge dans le cadre de la vague 2 du Ségur du numérique.</w:t>
      </w:r>
    </w:p>
    <w:p w14:paraId="708ACFB0" w14:textId="77777777" w:rsidR="00196BB1" w:rsidRPr="006C472A" w:rsidRDefault="00196BB1" w:rsidP="00103829">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28F534A8" w14:textId="40DE74DB" w:rsidR="00C31F72" w:rsidRPr="006C472A" w:rsidRDefault="00FF1F4F" w:rsidP="00990101">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6C472A">
        <w:rPr>
          <w:rFonts w:ascii="Arial" w:hAnsi="Arial" w:cs="Arial"/>
          <w:bCs/>
          <w:i/>
          <w:iCs/>
        </w:rPr>
        <w:t xml:space="preserve">Enfin, dans l’objectif </w:t>
      </w:r>
      <w:r w:rsidR="00196BB1" w:rsidRPr="006C472A">
        <w:rPr>
          <w:rFonts w:ascii="Arial" w:hAnsi="Arial" w:cs="Arial"/>
          <w:bCs/>
          <w:i/>
          <w:iCs/>
        </w:rPr>
        <w:t>de favoriser l’usage des</w:t>
      </w:r>
      <w:r w:rsidRPr="006C472A">
        <w:rPr>
          <w:rFonts w:ascii="Arial" w:hAnsi="Arial" w:cs="Arial"/>
          <w:bCs/>
          <w:i/>
          <w:iCs/>
        </w:rPr>
        <w:t xml:space="preserve"> MSSanté</w:t>
      </w:r>
      <w:r w:rsidR="00196BB1" w:rsidRPr="006C472A">
        <w:rPr>
          <w:rFonts w:ascii="Arial" w:hAnsi="Arial" w:cs="Arial"/>
          <w:bCs/>
          <w:i/>
          <w:iCs/>
        </w:rPr>
        <w:t>, la convention nationale pharmaceutique prévoit</w:t>
      </w:r>
      <w:r w:rsidR="00697423" w:rsidRPr="006C472A">
        <w:rPr>
          <w:rFonts w:ascii="Arial" w:hAnsi="Arial" w:cs="Arial"/>
          <w:bCs/>
          <w:i/>
          <w:iCs/>
        </w:rPr>
        <w:t xml:space="preserve"> que l’atteinte d’un taux d’au moins 5 % des délivrances qui donnent lieu à un échange sécurisé via la MSSanté avec un patient, un autre professionnel ou un établissement de santé sera rémunéré 240 € par an.</w:t>
      </w:r>
      <w:r w:rsidR="001B22D0">
        <w:rPr>
          <w:rFonts w:ascii="Arial" w:hAnsi="Arial" w:cs="Arial"/>
          <w:bCs/>
          <w:i/>
          <w:iCs/>
        </w:rPr>
        <w:t xml:space="preserve"> </w:t>
      </w:r>
    </w:p>
    <w:p w14:paraId="1A3CC2CC" w14:textId="77777777" w:rsidR="00697423" w:rsidRPr="006C472A" w:rsidRDefault="00697423" w:rsidP="00990101">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6B7B1F36" w14:textId="1C0673B3" w:rsidR="00990101" w:rsidRPr="006C472A" w:rsidRDefault="00990101" w:rsidP="0036470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6C472A">
        <w:rPr>
          <w:rFonts w:ascii="Arial" w:hAnsi="Arial" w:cs="Arial"/>
          <w:bCs/>
          <w:i/>
          <w:iCs/>
        </w:rPr>
        <w:t xml:space="preserve">Rubrique : </w:t>
      </w:r>
      <w:r w:rsidR="00AC7F9D" w:rsidRPr="006C472A">
        <w:rPr>
          <w:rFonts w:ascii="Arial" w:hAnsi="Arial" w:cs="Arial"/>
          <w:bCs/>
          <w:i/>
          <w:iCs/>
        </w:rPr>
        <w:t>règles d’exercice</w:t>
      </w:r>
    </w:p>
    <w:p w14:paraId="67A66BE5" w14:textId="3B8097F9" w:rsidR="00A33780" w:rsidRPr="006C472A" w:rsidRDefault="00A33780" w:rsidP="00A33780">
      <w:pPr>
        <w:jc w:val="both"/>
        <w:rPr>
          <w:rFonts w:ascii="Arial" w:hAnsi="Arial" w:cs="Arial"/>
          <w:b/>
          <w:sz w:val="22"/>
          <w:szCs w:val="22"/>
        </w:rPr>
      </w:pPr>
    </w:p>
    <w:p w14:paraId="0AC7E174" w14:textId="0D6915BE" w:rsidR="007754B2" w:rsidRDefault="003B349F" w:rsidP="007754B2">
      <w:pPr>
        <w:jc w:val="both"/>
        <w:rPr>
          <w:rFonts w:ascii="Arial" w:hAnsi="Arial" w:cs="Arial"/>
          <w:bCs/>
          <w:sz w:val="22"/>
          <w:szCs w:val="22"/>
        </w:rPr>
      </w:pPr>
      <w:r>
        <w:rPr>
          <w:rFonts w:ascii="Arial" w:hAnsi="Arial" w:cs="Arial"/>
          <w:bCs/>
          <w:sz w:val="22"/>
          <w:szCs w:val="22"/>
        </w:rPr>
        <w:t xml:space="preserve">Alors qu’ils sont soumis à une </w:t>
      </w:r>
      <w:r w:rsidR="00BB008F" w:rsidRPr="006C472A">
        <w:rPr>
          <w:rFonts w:ascii="Arial" w:hAnsi="Arial" w:cs="Arial"/>
          <w:bCs/>
          <w:sz w:val="22"/>
          <w:szCs w:val="22"/>
        </w:rPr>
        <w:t xml:space="preserve">règlementation </w:t>
      </w:r>
      <w:r>
        <w:rPr>
          <w:rFonts w:ascii="Arial" w:hAnsi="Arial" w:cs="Arial"/>
          <w:bCs/>
          <w:sz w:val="22"/>
          <w:szCs w:val="22"/>
        </w:rPr>
        <w:t>stricte en termes de</w:t>
      </w:r>
      <w:r w:rsidR="00BB008F" w:rsidRPr="006C472A">
        <w:rPr>
          <w:rFonts w:ascii="Arial" w:hAnsi="Arial" w:cs="Arial"/>
          <w:bCs/>
          <w:sz w:val="22"/>
          <w:szCs w:val="22"/>
        </w:rPr>
        <w:t xml:space="preserve"> secret professionnel et </w:t>
      </w:r>
      <w:r w:rsidR="00234231">
        <w:rPr>
          <w:rFonts w:ascii="Arial" w:hAnsi="Arial" w:cs="Arial"/>
          <w:bCs/>
          <w:sz w:val="22"/>
          <w:szCs w:val="22"/>
        </w:rPr>
        <w:t xml:space="preserve">de </w:t>
      </w:r>
      <w:r w:rsidR="00BB008F" w:rsidRPr="006C472A">
        <w:rPr>
          <w:rFonts w:ascii="Arial" w:hAnsi="Arial" w:cs="Arial"/>
          <w:bCs/>
          <w:sz w:val="22"/>
          <w:szCs w:val="22"/>
        </w:rPr>
        <w:t>protection des données personnelles, l</w:t>
      </w:r>
      <w:r w:rsidR="007754B2" w:rsidRPr="006C472A">
        <w:rPr>
          <w:rFonts w:ascii="Arial" w:hAnsi="Arial" w:cs="Arial"/>
          <w:bCs/>
          <w:sz w:val="22"/>
          <w:szCs w:val="22"/>
        </w:rPr>
        <w:t xml:space="preserve">es professionnels de santé </w:t>
      </w:r>
      <w:r w:rsidR="00234231">
        <w:rPr>
          <w:rFonts w:ascii="Arial" w:hAnsi="Arial" w:cs="Arial"/>
          <w:bCs/>
          <w:sz w:val="22"/>
          <w:szCs w:val="22"/>
        </w:rPr>
        <w:t xml:space="preserve">ne sont pas toujours suffisamment attentifs à sécuriser leurs échanges avec les patients ou les autres professionnels de santé qui les prennent en charge. </w:t>
      </w:r>
    </w:p>
    <w:p w14:paraId="58875581" w14:textId="77777777" w:rsidR="00CE6C4E" w:rsidRDefault="00CE6C4E" w:rsidP="007754B2">
      <w:pPr>
        <w:jc w:val="both"/>
        <w:rPr>
          <w:rFonts w:ascii="Arial" w:hAnsi="Arial" w:cs="Arial"/>
          <w:bCs/>
          <w:sz w:val="22"/>
          <w:szCs w:val="22"/>
        </w:rPr>
      </w:pPr>
    </w:p>
    <w:p w14:paraId="161F0200" w14:textId="2E12FD75" w:rsidR="00CE6C4E" w:rsidRPr="006C472A" w:rsidRDefault="00CE6C4E" w:rsidP="007754B2">
      <w:pPr>
        <w:jc w:val="both"/>
        <w:rPr>
          <w:rFonts w:ascii="Arial" w:hAnsi="Arial" w:cs="Arial"/>
          <w:bCs/>
          <w:sz w:val="22"/>
          <w:szCs w:val="22"/>
        </w:rPr>
      </w:pPr>
      <w:r>
        <w:rPr>
          <w:rFonts w:ascii="Arial" w:hAnsi="Arial" w:cs="Arial"/>
          <w:bCs/>
          <w:sz w:val="22"/>
          <w:szCs w:val="22"/>
        </w:rPr>
        <w:t>Or, le développement des échanges par courriel et la transmission des données de santé par ce moyen invite</w:t>
      </w:r>
      <w:r w:rsidR="000B23B6">
        <w:rPr>
          <w:rFonts w:ascii="Arial" w:hAnsi="Arial" w:cs="Arial"/>
          <w:bCs/>
          <w:sz w:val="22"/>
          <w:szCs w:val="22"/>
        </w:rPr>
        <w:t>nt</w:t>
      </w:r>
      <w:r>
        <w:rPr>
          <w:rFonts w:ascii="Arial" w:hAnsi="Arial" w:cs="Arial"/>
          <w:bCs/>
          <w:sz w:val="22"/>
          <w:szCs w:val="22"/>
        </w:rPr>
        <w:t xml:space="preserve"> les professionnels de santé à recourir à des outils robustes à leurs dispositions, comme par exemple, les MSS.</w:t>
      </w:r>
    </w:p>
    <w:p w14:paraId="77F22D41" w14:textId="77777777" w:rsidR="007754B2" w:rsidRPr="006C472A" w:rsidRDefault="007754B2" w:rsidP="007754B2">
      <w:pPr>
        <w:jc w:val="both"/>
        <w:rPr>
          <w:rFonts w:ascii="Arial" w:hAnsi="Arial" w:cs="Arial"/>
          <w:bCs/>
          <w:sz w:val="22"/>
          <w:szCs w:val="22"/>
        </w:rPr>
      </w:pPr>
    </w:p>
    <w:p w14:paraId="5D76861F" w14:textId="0C2B2696" w:rsidR="007754B2" w:rsidRPr="006C472A" w:rsidRDefault="001B22D0" w:rsidP="007754B2">
      <w:pPr>
        <w:jc w:val="both"/>
        <w:rPr>
          <w:rFonts w:ascii="Arial" w:hAnsi="Arial" w:cs="Arial"/>
          <w:bCs/>
          <w:sz w:val="22"/>
          <w:szCs w:val="22"/>
        </w:rPr>
      </w:pPr>
      <w:r>
        <w:rPr>
          <w:rFonts w:ascii="Arial" w:hAnsi="Arial" w:cs="Arial"/>
          <w:bCs/>
          <w:sz w:val="22"/>
          <w:szCs w:val="22"/>
        </w:rPr>
        <w:t>P</w:t>
      </w:r>
      <w:r w:rsidRPr="001B22D0">
        <w:rPr>
          <w:rFonts w:ascii="Arial" w:hAnsi="Arial" w:cs="Arial"/>
          <w:bCs/>
          <w:sz w:val="22"/>
          <w:szCs w:val="22"/>
        </w:rPr>
        <w:t>our tout comprendre sur les messageries sécurisées de santé</w:t>
      </w:r>
      <w:r>
        <w:rPr>
          <w:rFonts w:ascii="Arial" w:hAnsi="Arial" w:cs="Arial"/>
          <w:bCs/>
          <w:sz w:val="22"/>
          <w:szCs w:val="22"/>
        </w:rPr>
        <w:t>, et a</w:t>
      </w:r>
      <w:r w:rsidR="007754B2" w:rsidRPr="006C472A">
        <w:rPr>
          <w:rFonts w:ascii="Arial" w:hAnsi="Arial" w:cs="Arial"/>
          <w:bCs/>
          <w:sz w:val="22"/>
          <w:szCs w:val="22"/>
        </w:rPr>
        <w:t xml:space="preserve">fin de sécuriser votre pratique, la FSPF met à votre disposition une foire aux questions. </w:t>
      </w:r>
    </w:p>
    <w:p w14:paraId="153AC5ED" w14:textId="77777777" w:rsidR="007754B2" w:rsidRPr="006C472A" w:rsidRDefault="007754B2" w:rsidP="00A33780">
      <w:pPr>
        <w:jc w:val="both"/>
        <w:rPr>
          <w:rFonts w:ascii="Arial" w:hAnsi="Arial" w:cs="Arial"/>
          <w:b/>
          <w:sz w:val="22"/>
          <w:szCs w:val="22"/>
        </w:rPr>
      </w:pPr>
    </w:p>
    <w:p w14:paraId="29D11CFA" w14:textId="03DB0124" w:rsidR="004963D6" w:rsidRPr="006C472A" w:rsidRDefault="004963D6" w:rsidP="001E0BA9">
      <w:pPr>
        <w:pStyle w:val="Paragraphedeliste"/>
        <w:numPr>
          <w:ilvl w:val="0"/>
          <w:numId w:val="11"/>
        </w:numPr>
        <w:jc w:val="both"/>
        <w:rPr>
          <w:rFonts w:ascii="Arial" w:hAnsi="Arial" w:cs="Arial"/>
          <w:b/>
          <w:bCs/>
          <w:color w:val="00B0F0"/>
          <w:sz w:val="24"/>
          <w:szCs w:val="24"/>
        </w:rPr>
      </w:pPr>
      <w:r w:rsidRPr="006C472A">
        <w:rPr>
          <w:rFonts w:ascii="Arial" w:hAnsi="Arial" w:cs="Arial"/>
          <w:b/>
          <w:bCs/>
          <w:color w:val="00B0F0"/>
          <w:sz w:val="24"/>
          <w:szCs w:val="24"/>
        </w:rPr>
        <w:t xml:space="preserve">Qu’est-ce qu’une messagerie sécurisée </w:t>
      </w:r>
      <w:r w:rsidR="000434A7" w:rsidRPr="006C472A">
        <w:rPr>
          <w:rFonts w:ascii="Arial" w:hAnsi="Arial" w:cs="Arial"/>
          <w:b/>
          <w:bCs/>
          <w:color w:val="00B0F0"/>
          <w:sz w:val="24"/>
          <w:szCs w:val="24"/>
        </w:rPr>
        <w:t xml:space="preserve">de santé </w:t>
      </w:r>
      <w:r w:rsidRPr="006C472A">
        <w:rPr>
          <w:rFonts w:ascii="Arial" w:hAnsi="Arial" w:cs="Arial"/>
          <w:b/>
          <w:bCs/>
          <w:color w:val="00B0F0"/>
          <w:sz w:val="24"/>
          <w:szCs w:val="24"/>
        </w:rPr>
        <w:t xml:space="preserve">(MSSanté) ? </w:t>
      </w:r>
    </w:p>
    <w:p w14:paraId="4885E3BC" w14:textId="77777777" w:rsidR="004963D6" w:rsidRPr="006C472A" w:rsidRDefault="004963D6" w:rsidP="004963D6">
      <w:pPr>
        <w:jc w:val="both"/>
        <w:rPr>
          <w:rFonts w:ascii="Arial" w:hAnsi="Arial" w:cs="Arial"/>
          <w:bCs/>
          <w:sz w:val="22"/>
          <w:szCs w:val="22"/>
        </w:rPr>
      </w:pPr>
    </w:p>
    <w:p w14:paraId="753E36E8" w14:textId="2A5F6DE5" w:rsidR="004963D6" w:rsidRPr="006C472A" w:rsidRDefault="004963D6" w:rsidP="002751C4">
      <w:pPr>
        <w:jc w:val="both"/>
        <w:rPr>
          <w:rFonts w:ascii="Arial" w:hAnsi="Arial" w:cs="Arial"/>
          <w:bCs/>
          <w:sz w:val="22"/>
          <w:szCs w:val="22"/>
        </w:rPr>
      </w:pPr>
      <w:r w:rsidRPr="006C472A">
        <w:rPr>
          <w:rFonts w:ascii="Arial" w:hAnsi="Arial" w:cs="Arial"/>
          <w:bCs/>
          <w:sz w:val="22"/>
          <w:szCs w:val="22"/>
        </w:rPr>
        <w:t xml:space="preserve">MSSanté est un système de messageries électroniques </w:t>
      </w:r>
      <w:r w:rsidRPr="00C8503F">
        <w:rPr>
          <w:rFonts w:ascii="Arial" w:hAnsi="Arial" w:cs="Arial"/>
          <w:b/>
          <w:sz w:val="22"/>
          <w:szCs w:val="22"/>
        </w:rPr>
        <w:t>réservé aux professionnels de santé</w:t>
      </w:r>
      <w:r w:rsidRPr="006C472A">
        <w:rPr>
          <w:rFonts w:ascii="Arial" w:hAnsi="Arial" w:cs="Arial"/>
          <w:bCs/>
          <w:sz w:val="22"/>
          <w:szCs w:val="22"/>
        </w:rPr>
        <w:t>.</w:t>
      </w:r>
      <w:r w:rsidR="008E4363" w:rsidRPr="006C472A">
        <w:rPr>
          <w:rFonts w:ascii="Arial" w:hAnsi="Arial" w:cs="Arial"/>
          <w:bCs/>
          <w:sz w:val="22"/>
          <w:szCs w:val="22"/>
        </w:rPr>
        <w:t xml:space="preserve"> Il </w:t>
      </w:r>
      <w:r w:rsidR="000B23B6">
        <w:rPr>
          <w:rFonts w:ascii="Arial" w:hAnsi="Arial" w:cs="Arial"/>
          <w:bCs/>
          <w:sz w:val="22"/>
          <w:szCs w:val="22"/>
        </w:rPr>
        <w:t xml:space="preserve">leur </w:t>
      </w:r>
      <w:r w:rsidR="008E4363" w:rsidRPr="006C472A">
        <w:rPr>
          <w:rFonts w:ascii="Arial" w:hAnsi="Arial" w:cs="Arial"/>
          <w:bCs/>
          <w:sz w:val="22"/>
          <w:szCs w:val="22"/>
        </w:rPr>
        <w:t xml:space="preserve">permet d’échanger par </w:t>
      </w:r>
      <w:r w:rsidR="002751C4" w:rsidRPr="006C472A">
        <w:rPr>
          <w:rFonts w:ascii="Arial" w:hAnsi="Arial" w:cs="Arial"/>
          <w:bCs/>
          <w:sz w:val="22"/>
          <w:szCs w:val="22"/>
        </w:rPr>
        <w:t xml:space="preserve">courriel </w:t>
      </w:r>
      <w:r w:rsidR="008E4363" w:rsidRPr="006C472A">
        <w:rPr>
          <w:rFonts w:ascii="Arial" w:hAnsi="Arial" w:cs="Arial"/>
          <w:bCs/>
          <w:sz w:val="22"/>
          <w:szCs w:val="22"/>
        </w:rPr>
        <w:t xml:space="preserve">entre eux et avec les patients, des données de santé de manière </w:t>
      </w:r>
      <w:r w:rsidR="008E4363" w:rsidRPr="001B22D0">
        <w:rPr>
          <w:rFonts w:ascii="Arial" w:hAnsi="Arial" w:cs="Arial"/>
          <w:bCs/>
          <w:sz w:val="22"/>
          <w:szCs w:val="22"/>
        </w:rPr>
        <w:t>sécurisée</w:t>
      </w:r>
      <w:r w:rsidR="002751C4" w:rsidRPr="001B22D0">
        <w:rPr>
          <w:rFonts w:ascii="Arial" w:hAnsi="Arial" w:cs="Arial"/>
          <w:bCs/>
          <w:sz w:val="22"/>
          <w:szCs w:val="22"/>
        </w:rPr>
        <w:t xml:space="preserve"> et structurée.</w:t>
      </w:r>
    </w:p>
    <w:p w14:paraId="29035FCF" w14:textId="77777777" w:rsidR="0032734D" w:rsidRPr="006C472A" w:rsidRDefault="0032734D" w:rsidP="004963D6">
      <w:pPr>
        <w:jc w:val="both"/>
        <w:rPr>
          <w:rFonts w:ascii="Arial" w:hAnsi="Arial" w:cs="Arial"/>
          <w:bCs/>
          <w:sz w:val="22"/>
          <w:szCs w:val="22"/>
        </w:rPr>
      </w:pPr>
    </w:p>
    <w:p w14:paraId="3771A4E0" w14:textId="5B11FF6F" w:rsidR="00DF4C0E" w:rsidRPr="006C472A" w:rsidRDefault="000434A7" w:rsidP="004963D6">
      <w:pPr>
        <w:jc w:val="both"/>
        <w:rPr>
          <w:rFonts w:ascii="Arial" w:hAnsi="Arial" w:cs="Arial"/>
          <w:bCs/>
          <w:sz w:val="22"/>
          <w:szCs w:val="22"/>
        </w:rPr>
      </w:pPr>
      <w:r w:rsidRPr="006C472A">
        <w:rPr>
          <w:rFonts w:ascii="Arial" w:hAnsi="Arial" w:cs="Arial"/>
          <w:bCs/>
          <w:sz w:val="22"/>
          <w:szCs w:val="22"/>
        </w:rPr>
        <w:lastRenderedPageBreak/>
        <w:t>En intégrant l</w:t>
      </w:r>
      <w:r w:rsidR="004963D6" w:rsidRPr="006C472A">
        <w:rPr>
          <w:rFonts w:ascii="Arial" w:hAnsi="Arial" w:cs="Arial"/>
          <w:bCs/>
          <w:sz w:val="22"/>
          <w:szCs w:val="22"/>
        </w:rPr>
        <w:t>e système MSSanté</w:t>
      </w:r>
      <w:r w:rsidR="0032734D" w:rsidRPr="006C472A">
        <w:rPr>
          <w:rFonts w:ascii="Arial" w:hAnsi="Arial" w:cs="Arial"/>
          <w:bCs/>
          <w:sz w:val="22"/>
          <w:szCs w:val="22"/>
        </w:rPr>
        <w:t>, les opérateurs de messagerie rejoigne</w:t>
      </w:r>
      <w:r w:rsidR="00DF4C0E" w:rsidRPr="006C472A">
        <w:rPr>
          <w:rFonts w:ascii="Arial" w:hAnsi="Arial" w:cs="Arial"/>
          <w:bCs/>
          <w:sz w:val="22"/>
          <w:szCs w:val="22"/>
        </w:rPr>
        <w:t>nt</w:t>
      </w:r>
      <w:r w:rsidR="0032734D" w:rsidRPr="006C472A">
        <w:rPr>
          <w:rFonts w:ascii="Arial" w:hAnsi="Arial" w:cs="Arial"/>
          <w:bCs/>
          <w:sz w:val="22"/>
          <w:szCs w:val="22"/>
        </w:rPr>
        <w:t xml:space="preserve"> </w:t>
      </w:r>
      <w:r w:rsidR="0032734D" w:rsidRPr="006C472A">
        <w:rPr>
          <w:rFonts w:ascii="Arial" w:hAnsi="Arial" w:cs="Arial"/>
          <w:b/>
          <w:sz w:val="22"/>
          <w:szCs w:val="22"/>
        </w:rPr>
        <w:t xml:space="preserve">un </w:t>
      </w:r>
      <w:r w:rsidR="004963D6" w:rsidRPr="006C472A">
        <w:rPr>
          <w:rFonts w:ascii="Arial" w:hAnsi="Arial" w:cs="Arial"/>
          <w:b/>
          <w:sz w:val="22"/>
          <w:szCs w:val="22"/>
        </w:rPr>
        <w:t>espace de confiance</w:t>
      </w:r>
      <w:r w:rsidR="004963D6" w:rsidRPr="006C472A">
        <w:rPr>
          <w:rFonts w:ascii="Arial" w:hAnsi="Arial" w:cs="Arial"/>
          <w:bCs/>
          <w:sz w:val="22"/>
          <w:szCs w:val="22"/>
        </w:rPr>
        <w:t xml:space="preserve"> pour sécuriser le service qu'ils proposent aux professionnels de santé.</w:t>
      </w:r>
      <w:r w:rsidR="0032734D" w:rsidRPr="006C472A">
        <w:rPr>
          <w:rFonts w:ascii="Arial" w:hAnsi="Arial" w:cs="Arial"/>
          <w:bCs/>
          <w:sz w:val="22"/>
          <w:szCs w:val="22"/>
        </w:rPr>
        <w:t xml:space="preserve"> </w:t>
      </w:r>
    </w:p>
    <w:p w14:paraId="2516E136" w14:textId="77777777" w:rsidR="00DF4C0E" w:rsidRPr="006C472A" w:rsidRDefault="00DF4C0E" w:rsidP="004963D6">
      <w:pPr>
        <w:jc w:val="both"/>
        <w:rPr>
          <w:rFonts w:ascii="Arial" w:hAnsi="Arial" w:cs="Arial"/>
          <w:bCs/>
          <w:sz w:val="22"/>
          <w:szCs w:val="22"/>
        </w:rPr>
      </w:pPr>
    </w:p>
    <w:p w14:paraId="0C8EAF88" w14:textId="1B248F60" w:rsidR="004963D6" w:rsidRPr="006C472A" w:rsidRDefault="0032734D" w:rsidP="004963D6">
      <w:pPr>
        <w:jc w:val="both"/>
        <w:rPr>
          <w:rFonts w:ascii="Arial" w:hAnsi="Arial" w:cs="Arial"/>
          <w:bCs/>
          <w:sz w:val="22"/>
          <w:szCs w:val="22"/>
        </w:rPr>
      </w:pPr>
      <w:r w:rsidRPr="006C472A">
        <w:rPr>
          <w:rFonts w:ascii="Arial" w:hAnsi="Arial" w:cs="Arial"/>
          <w:bCs/>
          <w:sz w:val="22"/>
          <w:szCs w:val="22"/>
        </w:rPr>
        <w:t>Cet esp</w:t>
      </w:r>
      <w:r w:rsidR="008776BD" w:rsidRPr="006C472A">
        <w:rPr>
          <w:rFonts w:ascii="Arial" w:hAnsi="Arial" w:cs="Arial"/>
          <w:bCs/>
          <w:sz w:val="22"/>
          <w:szCs w:val="22"/>
        </w:rPr>
        <w:t>ace de confiance permet également aux opérateurs et aux professionnels de santé d’accéder</w:t>
      </w:r>
      <w:r w:rsidR="004963D6" w:rsidRPr="006C472A">
        <w:rPr>
          <w:rFonts w:ascii="Arial" w:hAnsi="Arial" w:cs="Arial"/>
          <w:bCs/>
          <w:sz w:val="22"/>
          <w:szCs w:val="22"/>
        </w:rPr>
        <w:t xml:space="preserve"> à un annuaire commun et certifié</w:t>
      </w:r>
      <w:r w:rsidR="00C97065">
        <w:rPr>
          <w:rFonts w:ascii="Arial" w:hAnsi="Arial" w:cs="Arial"/>
          <w:bCs/>
          <w:sz w:val="22"/>
          <w:szCs w:val="22"/>
        </w:rPr>
        <w:t>,</w:t>
      </w:r>
      <w:r w:rsidR="004963D6" w:rsidRPr="006C472A">
        <w:rPr>
          <w:rFonts w:ascii="Arial" w:hAnsi="Arial" w:cs="Arial"/>
          <w:bCs/>
          <w:sz w:val="22"/>
          <w:szCs w:val="22"/>
        </w:rPr>
        <w:t xml:space="preserve"> de l'ensemble des professionnels de santé</w:t>
      </w:r>
      <w:r w:rsidR="008776BD" w:rsidRPr="006C472A">
        <w:rPr>
          <w:rFonts w:ascii="Arial" w:hAnsi="Arial" w:cs="Arial"/>
          <w:bCs/>
          <w:sz w:val="22"/>
          <w:szCs w:val="22"/>
        </w:rPr>
        <w:t xml:space="preserve"> (appelé « Annuaire </w:t>
      </w:r>
      <w:r w:rsidR="001B22D0">
        <w:rPr>
          <w:rFonts w:ascii="Arial" w:hAnsi="Arial" w:cs="Arial"/>
          <w:bCs/>
          <w:sz w:val="22"/>
          <w:szCs w:val="22"/>
        </w:rPr>
        <w:t>S</w:t>
      </w:r>
      <w:r w:rsidR="008776BD" w:rsidRPr="006C472A">
        <w:rPr>
          <w:rFonts w:ascii="Arial" w:hAnsi="Arial" w:cs="Arial"/>
          <w:bCs/>
          <w:sz w:val="22"/>
          <w:szCs w:val="22"/>
        </w:rPr>
        <w:t>anté »)</w:t>
      </w:r>
      <w:r w:rsidR="004963D6" w:rsidRPr="006C472A">
        <w:rPr>
          <w:rFonts w:ascii="Arial" w:hAnsi="Arial" w:cs="Arial"/>
          <w:bCs/>
          <w:sz w:val="22"/>
          <w:szCs w:val="22"/>
        </w:rPr>
        <w:t>.</w:t>
      </w:r>
    </w:p>
    <w:p w14:paraId="29E07D90" w14:textId="77777777" w:rsidR="004963D6" w:rsidRPr="006C472A" w:rsidRDefault="004963D6" w:rsidP="004963D6">
      <w:pPr>
        <w:jc w:val="both"/>
        <w:rPr>
          <w:rFonts w:ascii="Arial" w:hAnsi="Arial" w:cs="Arial"/>
          <w:bCs/>
          <w:sz w:val="22"/>
          <w:szCs w:val="22"/>
        </w:rPr>
      </w:pPr>
    </w:p>
    <w:p w14:paraId="09B548DF" w14:textId="1DEAD605" w:rsidR="00FA4FF4" w:rsidRPr="006C472A" w:rsidRDefault="00E06E58" w:rsidP="00DF4C0E">
      <w:pPr>
        <w:ind w:left="1416"/>
        <w:jc w:val="both"/>
        <w:rPr>
          <w:rFonts w:ascii="Arial" w:hAnsi="Arial" w:cs="Arial"/>
          <w:bCs/>
          <w:sz w:val="22"/>
          <w:szCs w:val="22"/>
        </w:rPr>
      </w:pPr>
      <w:r w:rsidRPr="006C472A">
        <w:rPr>
          <w:rFonts w:ascii="Arial" w:hAnsi="Arial" w:cs="Arial"/>
          <w:bCs/>
          <w:noProof/>
          <w:sz w:val="22"/>
          <w:szCs w:val="22"/>
        </w:rPr>
        <w:drawing>
          <wp:anchor distT="0" distB="0" distL="114300" distR="114300" simplePos="0" relativeHeight="251658240" behindDoc="0" locked="0" layoutInCell="1" allowOverlap="1" wp14:anchorId="7AE4FF24" wp14:editId="1F55C942">
            <wp:simplePos x="0" y="0"/>
            <wp:positionH relativeFrom="column">
              <wp:posOffset>151292</wp:posOffset>
            </wp:positionH>
            <wp:positionV relativeFrom="paragraph">
              <wp:posOffset>10824</wp:posOffset>
            </wp:positionV>
            <wp:extent cx="424815" cy="424815"/>
            <wp:effectExtent l="0" t="0" r="0" b="0"/>
            <wp:wrapNone/>
            <wp:docPr id="569728739" name="Graphique 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28739" name="Graphique 569728739" descr="Avertissement avec un remplissage uni"/>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24815" cy="424815"/>
                    </a:xfrm>
                    <a:prstGeom prst="rect">
                      <a:avLst/>
                    </a:prstGeom>
                  </pic:spPr>
                </pic:pic>
              </a:graphicData>
            </a:graphic>
            <wp14:sizeRelH relativeFrom="margin">
              <wp14:pctWidth>0</wp14:pctWidth>
            </wp14:sizeRelH>
            <wp14:sizeRelV relativeFrom="margin">
              <wp14:pctHeight>0</wp14:pctHeight>
            </wp14:sizeRelV>
          </wp:anchor>
        </w:drawing>
      </w:r>
      <w:r w:rsidR="00FE771B" w:rsidRPr="006C472A">
        <w:rPr>
          <w:rFonts w:ascii="Arial" w:hAnsi="Arial" w:cs="Arial"/>
          <w:bCs/>
          <w:sz w:val="22"/>
          <w:szCs w:val="22"/>
        </w:rPr>
        <w:t>L</w:t>
      </w:r>
      <w:r w:rsidR="004963D6" w:rsidRPr="006C472A">
        <w:rPr>
          <w:rFonts w:ascii="Arial" w:hAnsi="Arial" w:cs="Arial"/>
          <w:bCs/>
          <w:sz w:val="22"/>
          <w:szCs w:val="22"/>
        </w:rPr>
        <w:t xml:space="preserve">'ensemble des messageries </w:t>
      </w:r>
      <w:r w:rsidR="00861ADE" w:rsidRPr="006C472A">
        <w:rPr>
          <w:rFonts w:ascii="Arial" w:hAnsi="Arial" w:cs="Arial"/>
          <w:bCs/>
          <w:sz w:val="22"/>
          <w:szCs w:val="22"/>
        </w:rPr>
        <w:t xml:space="preserve">de santé </w:t>
      </w:r>
      <w:r w:rsidR="004963D6" w:rsidRPr="006C472A">
        <w:rPr>
          <w:rFonts w:ascii="Arial" w:hAnsi="Arial" w:cs="Arial"/>
          <w:bCs/>
          <w:sz w:val="22"/>
          <w:szCs w:val="22"/>
        </w:rPr>
        <w:t xml:space="preserve">existantes </w:t>
      </w:r>
      <w:r w:rsidR="00FE771B" w:rsidRPr="006C472A">
        <w:rPr>
          <w:rFonts w:ascii="Arial" w:hAnsi="Arial" w:cs="Arial"/>
          <w:bCs/>
          <w:sz w:val="22"/>
          <w:szCs w:val="22"/>
        </w:rPr>
        <w:t xml:space="preserve">ne sont pas des MSSanté. </w:t>
      </w:r>
      <w:r w:rsidR="00861ADE" w:rsidRPr="006C472A">
        <w:rPr>
          <w:rFonts w:ascii="Arial" w:hAnsi="Arial" w:cs="Arial"/>
          <w:bCs/>
          <w:sz w:val="22"/>
          <w:szCs w:val="22"/>
        </w:rPr>
        <w:t xml:space="preserve">Elles </w:t>
      </w:r>
      <w:r w:rsidR="004963D6" w:rsidRPr="006C472A">
        <w:rPr>
          <w:rFonts w:ascii="Arial" w:hAnsi="Arial" w:cs="Arial"/>
          <w:bCs/>
          <w:sz w:val="22"/>
          <w:szCs w:val="22"/>
        </w:rPr>
        <w:t xml:space="preserve">ont </w:t>
      </w:r>
      <w:r w:rsidR="00861ADE" w:rsidRPr="006C472A">
        <w:rPr>
          <w:rFonts w:ascii="Arial" w:hAnsi="Arial" w:cs="Arial"/>
          <w:bCs/>
          <w:sz w:val="22"/>
          <w:szCs w:val="22"/>
        </w:rPr>
        <w:t xml:space="preserve">néanmoins toutes </w:t>
      </w:r>
      <w:r w:rsidR="004963D6" w:rsidRPr="006C472A">
        <w:rPr>
          <w:rFonts w:ascii="Arial" w:hAnsi="Arial" w:cs="Arial"/>
          <w:bCs/>
          <w:sz w:val="22"/>
          <w:szCs w:val="22"/>
        </w:rPr>
        <w:t>vocation à intégrer l'</w:t>
      </w:r>
      <w:r w:rsidR="00861ADE" w:rsidRPr="006C472A">
        <w:rPr>
          <w:rFonts w:ascii="Arial" w:hAnsi="Arial" w:cs="Arial"/>
          <w:bCs/>
          <w:sz w:val="22"/>
          <w:szCs w:val="22"/>
        </w:rPr>
        <w:t>e</w:t>
      </w:r>
      <w:r w:rsidR="004963D6" w:rsidRPr="006C472A">
        <w:rPr>
          <w:rFonts w:ascii="Arial" w:hAnsi="Arial" w:cs="Arial"/>
          <w:bCs/>
          <w:sz w:val="22"/>
          <w:szCs w:val="22"/>
        </w:rPr>
        <w:t xml:space="preserve">space de </w:t>
      </w:r>
      <w:r w:rsidR="00861ADE" w:rsidRPr="006C472A">
        <w:rPr>
          <w:rFonts w:ascii="Arial" w:hAnsi="Arial" w:cs="Arial"/>
          <w:bCs/>
          <w:sz w:val="22"/>
          <w:szCs w:val="22"/>
        </w:rPr>
        <w:t>c</w:t>
      </w:r>
      <w:r w:rsidR="004963D6" w:rsidRPr="006C472A">
        <w:rPr>
          <w:rFonts w:ascii="Arial" w:hAnsi="Arial" w:cs="Arial"/>
          <w:bCs/>
          <w:sz w:val="22"/>
          <w:szCs w:val="22"/>
        </w:rPr>
        <w:t>onfiance</w:t>
      </w:r>
      <w:r w:rsidR="000605B9" w:rsidRPr="006C472A">
        <w:rPr>
          <w:rFonts w:ascii="Arial" w:hAnsi="Arial" w:cs="Arial"/>
          <w:bCs/>
          <w:sz w:val="22"/>
          <w:szCs w:val="22"/>
        </w:rPr>
        <w:t xml:space="preserve"> MSSanté</w:t>
      </w:r>
      <w:r w:rsidR="004963D6" w:rsidRPr="006C472A">
        <w:rPr>
          <w:rFonts w:ascii="Arial" w:hAnsi="Arial" w:cs="Arial"/>
          <w:bCs/>
          <w:sz w:val="22"/>
          <w:szCs w:val="22"/>
        </w:rPr>
        <w:t xml:space="preserve">. </w:t>
      </w:r>
    </w:p>
    <w:p w14:paraId="0881D34A" w14:textId="77777777" w:rsidR="00FA4FF4" w:rsidRPr="006C472A" w:rsidRDefault="00FA4FF4" w:rsidP="00DF4C0E">
      <w:pPr>
        <w:ind w:left="1416"/>
        <w:jc w:val="both"/>
        <w:rPr>
          <w:rFonts w:ascii="Arial" w:hAnsi="Arial" w:cs="Arial"/>
          <w:bCs/>
          <w:sz w:val="22"/>
          <w:szCs w:val="22"/>
        </w:rPr>
      </w:pPr>
    </w:p>
    <w:p w14:paraId="5E26AF7E" w14:textId="28A5F367" w:rsidR="00D65243" w:rsidRDefault="004963D6" w:rsidP="00D65243">
      <w:pPr>
        <w:ind w:left="1416"/>
        <w:jc w:val="both"/>
        <w:rPr>
          <w:rFonts w:ascii="Arial" w:hAnsi="Arial" w:cs="Arial"/>
          <w:bCs/>
          <w:sz w:val="22"/>
          <w:szCs w:val="22"/>
        </w:rPr>
      </w:pPr>
      <w:r w:rsidRPr="006C472A">
        <w:rPr>
          <w:rFonts w:ascii="Arial" w:hAnsi="Arial" w:cs="Arial"/>
          <w:bCs/>
          <w:sz w:val="22"/>
          <w:szCs w:val="22"/>
        </w:rPr>
        <w:t xml:space="preserve">Pour savoir si votre service de messagerie </w:t>
      </w:r>
      <w:r w:rsidR="0020355E">
        <w:rPr>
          <w:rFonts w:ascii="Arial" w:hAnsi="Arial" w:cs="Arial"/>
          <w:bCs/>
          <w:sz w:val="22"/>
          <w:szCs w:val="22"/>
        </w:rPr>
        <w:t xml:space="preserve">a rejoint </w:t>
      </w:r>
      <w:r w:rsidRPr="006C472A">
        <w:rPr>
          <w:rFonts w:ascii="Arial" w:hAnsi="Arial" w:cs="Arial"/>
          <w:bCs/>
          <w:sz w:val="22"/>
          <w:szCs w:val="22"/>
        </w:rPr>
        <w:t xml:space="preserve">l'espace de confiance MSSanté, </w:t>
      </w:r>
      <w:hyperlink r:id="rId13" w:history="1">
        <w:r w:rsidRPr="00713F8E">
          <w:rPr>
            <w:rStyle w:val="Lienhypertexte"/>
            <w:rFonts w:ascii="Arial" w:hAnsi="Arial" w:cs="Arial"/>
            <w:bCs/>
            <w:color w:val="00B0F0"/>
            <w:sz w:val="22"/>
            <w:szCs w:val="22"/>
          </w:rPr>
          <w:t>cliquez ici</w:t>
        </w:r>
      </w:hyperlink>
      <w:r w:rsidR="00C8503F" w:rsidRPr="00713F8E">
        <w:rPr>
          <w:rFonts w:ascii="Arial" w:hAnsi="Arial" w:cs="Arial"/>
          <w:bCs/>
          <w:color w:val="00B0F0"/>
          <w:sz w:val="22"/>
          <w:szCs w:val="22"/>
        </w:rPr>
        <w:t xml:space="preserve"> </w:t>
      </w:r>
      <w:r w:rsidR="00C8503F">
        <w:rPr>
          <w:rFonts w:ascii="Arial" w:hAnsi="Arial" w:cs="Arial"/>
          <w:bCs/>
          <w:sz w:val="22"/>
          <w:szCs w:val="22"/>
        </w:rPr>
        <w:t>ou contacte</w:t>
      </w:r>
      <w:r w:rsidR="008D7F95">
        <w:rPr>
          <w:rFonts w:ascii="Arial" w:hAnsi="Arial" w:cs="Arial"/>
          <w:bCs/>
          <w:sz w:val="22"/>
          <w:szCs w:val="22"/>
        </w:rPr>
        <w:t>z</w:t>
      </w:r>
      <w:r w:rsidR="00C8503F">
        <w:rPr>
          <w:rFonts w:ascii="Arial" w:hAnsi="Arial" w:cs="Arial"/>
          <w:bCs/>
          <w:sz w:val="22"/>
          <w:szCs w:val="22"/>
        </w:rPr>
        <w:t xml:space="preserve"> votre opérateur. </w:t>
      </w:r>
    </w:p>
    <w:p w14:paraId="070ABE09" w14:textId="77777777" w:rsidR="00195A44" w:rsidRDefault="00195A44" w:rsidP="00D65243">
      <w:pPr>
        <w:ind w:left="1416"/>
        <w:jc w:val="both"/>
        <w:rPr>
          <w:rFonts w:ascii="Arial" w:hAnsi="Arial" w:cs="Arial"/>
          <w:bCs/>
          <w:sz w:val="22"/>
          <w:szCs w:val="22"/>
        </w:rPr>
      </w:pPr>
    </w:p>
    <w:p w14:paraId="71612135" w14:textId="2B97C273" w:rsidR="00195A44" w:rsidRPr="006C472A" w:rsidRDefault="00FE65BB" w:rsidP="00195A44">
      <w:pPr>
        <w:pStyle w:val="Paragraphedeliste"/>
        <w:numPr>
          <w:ilvl w:val="0"/>
          <w:numId w:val="11"/>
        </w:numPr>
        <w:spacing w:before="240"/>
        <w:jc w:val="both"/>
        <w:rPr>
          <w:rFonts w:ascii="Arial" w:hAnsi="Arial" w:cs="Arial"/>
          <w:b/>
          <w:bCs/>
          <w:color w:val="00B0F0"/>
          <w:sz w:val="24"/>
          <w:szCs w:val="24"/>
        </w:rPr>
      </w:pPr>
      <w:r>
        <w:rPr>
          <w:rFonts w:ascii="Arial" w:hAnsi="Arial" w:cs="Arial"/>
          <w:b/>
          <w:bCs/>
          <w:color w:val="00B0F0"/>
          <w:sz w:val="24"/>
          <w:szCs w:val="24"/>
        </w:rPr>
        <w:t xml:space="preserve">Pourquoi adopter une MSSanté pour ma pharmacie </w:t>
      </w:r>
      <w:r w:rsidR="00195A44" w:rsidRPr="006C472A">
        <w:rPr>
          <w:rFonts w:ascii="Arial" w:hAnsi="Arial" w:cs="Arial"/>
          <w:b/>
          <w:bCs/>
          <w:color w:val="00B0F0"/>
          <w:sz w:val="24"/>
          <w:szCs w:val="24"/>
        </w:rPr>
        <w:t>?</w:t>
      </w:r>
    </w:p>
    <w:p w14:paraId="6B43675D" w14:textId="77777777" w:rsidR="00FE65BB" w:rsidRDefault="00FE65BB" w:rsidP="00FE65BB">
      <w:pPr>
        <w:pStyle w:val="NormalWeb"/>
        <w:spacing w:before="0" w:beforeAutospacing="0" w:after="0" w:afterAutospacing="0"/>
        <w:jc w:val="both"/>
        <w:textAlignment w:val="baseline"/>
        <w:rPr>
          <w:rFonts w:ascii="Arial" w:hAnsi="Arial" w:cs="Arial"/>
          <w:sz w:val="22"/>
          <w:szCs w:val="22"/>
        </w:rPr>
      </w:pPr>
    </w:p>
    <w:p w14:paraId="6D31AD57" w14:textId="7B50E5E4" w:rsidR="00FE65BB" w:rsidRDefault="00953C0A" w:rsidP="00713F8E">
      <w:pPr>
        <w:pStyle w:val="NormalWeb"/>
        <w:numPr>
          <w:ilvl w:val="0"/>
          <w:numId w:val="14"/>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w:t>
      </w:r>
      <w:r w:rsidR="009B7185">
        <w:rPr>
          <w:rFonts w:ascii="Arial" w:hAnsi="Arial" w:cs="Arial"/>
          <w:sz w:val="22"/>
          <w:szCs w:val="22"/>
        </w:rPr>
        <w:t xml:space="preserve"> retrouver simplement </w:t>
      </w:r>
      <w:r w:rsidR="009709A6">
        <w:rPr>
          <w:rFonts w:ascii="Arial" w:hAnsi="Arial" w:cs="Arial"/>
          <w:sz w:val="22"/>
          <w:szCs w:val="22"/>
        </w:rPr>
        <w:t xml:space="preserve">vos correspondants </w:t>
      </w:r>
      <w:r w:rsidR="005A413B">
        <w:rPr>
          <w:rFonts w:ascii="Arial" w:hAnsi="Arial" w:cs="Arial"/>
          <w:sz w:val="22"/>
          <w:szCs w:val="22"/>
        </w:rPr>
        <w:t xml:space="preserve">(ex : médecins traitant d’u patient donné, infirmier, etc.) </w:t>
      </w:r>
      <w:r w:rsidR="009709A6">
        <w:rPr>
          <w:rFonts w:ascii="Arial" w:hAnsi="Arial" w:cs="Arial"/>
          <w:sz w:val="22"/>
          <w:szCs w:val="22"/>
        </w:rPr>
        <w:t>dans un annuaire national commun</w:t>
      </w:r>
      <w:r w:rsidR="00C23B7D">
        <w:rPr>
          <w:rFonts w:ascii="Arial" w:hAnsi="Arial" w:cs="Arial"/>
          <w:sz w:val="22"/>
          <w:szCs w:val="22"/>
        </w:rPr>
        <w:t>, en quelques clics.</w:t>
      </w:r>
    </w:p>
    <w:p w14:paraId="0817503F" w14:textId="77777777" w:rsidR="00713F8E" w:rsidRDefault="00713F8E" w:rsidP="00713F8E">
      <w:pPr>
        <w:pStyle w:val="NormalWeb"/>
        <w:spacing w:before="0" w:beforeAutospacing="0" w:after="0" w:afterAutospacing="0"/>
        <w:ind w:left="360"/>
        <w:jc w:val="both"/>
        <w:textAlignment w:val="baseline"/>
        <w:rPr>
          <w:rFonts w:ascii="Arial" w:hAnsi="Arial" w:cs="Arial"/>
          <w:sz w:val="22"/>
          <w:szCs w:val="22"/>
        </w:rPr>
      </w:pPr>
    </w:p>
    <w:p w14:paraId="13907B38" w14:textId="388C350E" w:rsidR="009709A6" w:rsidRDefault="00953C0A" w:rsidP="00713F8E">
      <w:pPr>
        <w:pStyle w:val="NormalWeb"/>
        <w:numPr>
          <w:ilvl w:val="0"/>
          <w:numId w:val="14"/>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w:t>
      </w:r>
      <w:r w:rsidR="009709A6">
        <w:rPr>
          <w:rFonts w:ascii="Arial" w:hAnsi="Arial" w:cs="Arial"/>
          <w:sz w:val="22"/>
          <w:szCs w:val="22"/>
        </w:rPr>
        <w:t xml:space="preserve"> </w:t>
      </w:r>
      <w:r w:rsidR="009073C8">
        <w:rPr>
          <w:rFonts w:ascii="Arial" w:hAnsi="Arial" w:cs="Arial"/>
          <w:sz w:val="22"/>
          <w:szCs w:val="22"/>
        </w:rPr>
        <w:t>recevoir les données de santé de vos patients directement dans votre LGO</w:t>
      </w:r>
      <w:r w:rsidR="00C23B7D">
        <w:rPr>
          <w:rFonts w:ascii="Arial" w:hAnsi="Arial" w:cs="Arial"/>
          <w:sz w:val="22"/>
          <w:szCs w:val="22"/>
        </w:rPr>
        <w:t>.</w:t>
      </w:r>
    </w:p>
    <w:p w14:paraId="41175BA8" w14:textId="77777777" w:rsidR="00713F8E" w:rsidRDefault="00713F8E" w:rsidP="00713F8E">
      <w:pPr>
        <w:pStyle w:val="NormalWeb"/>
        <w:spacing w:before="0" w:beforeAutospacing="0" w:after="0" w:afterAutospacing="0"/>
        <w:ind w:left="360"/>
        <w:jc w:val="both"/>
        <w:textAlignment w:val="baseline"/>
        <w:rPr>
          <w:rFonts w:ascii="Arial" w:hAnsi="Arial" w:cs="Arial"/>
          <w:sz w:val="22"/>
          <w:szCs w:val="22"/>
        </w:rPr>
      </w:pPr>
    </w:p>
    <w:p w14:paraId="51EF8299" w14:textId="3AF80447" w:rsidR="009073C8" w:rsidRDefault="00953C0A" w:rsidP="00713F8E">
      <w:pPr>
        <w:pStyle w:val="NormalWeb"/>
        <w:numPr>
          <w:ilvl w:val="0"/>
          <w:numId w:val="14"/>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w:t>
      </w:r>
      <w:r w:rsidR="00BE430C">
        <w:rPr>
          <w:rFonts w:ascii="Arial" w:hAnsi="Arial" w:cs="Arial"/>
          <w:sz w:val="22"/>
          <w:szCs w:val="22"/>
        </w:rPr>
        <w:t xml:space="preserve"> prévenir, informer ou alerter </w:t>
      </w:r>
      <w:r w:rsidR="007C7E6B">
        <w:rPr>
          <w:rFonts w:ascii="Arial" w:hAnsi="Arial" w:cs="Arial"/>
          <w:sz w:val="22"/>
          <w:szCs w:val="22"/>
        </w:rPr>
        <w:t xml:space="preserve">d’autres professionnels de santé </w:t>
      </w:r>
      <w:r w:rsidR="00BE430C">
        <w:rPr>
          <w:rFonts w:ascii="Arial" w:hAnsi="Arial" w:cs="Arial"/>
          <w:sz w:val="22"/>
          <w:szCs w:val="22"/>
        </w:rPr>
        <w:t>simplement depuis le LGO</w:t>
      </w:r>
      <w:r w:rsidR="00AE06EE">
        <w:rPr>
          <w:rFonts w:ascii="Arial" w:hAnsi="Arial" w:cs="Arial"/>
          <w:sz w:val="22"/>
          <w:szCs w:val="22"/>
        </w:rPr>
        <w:t xml:space="preserve">, y compris s’ils sont en visite, </w:t>
      </w:r>
      <w:r w:rsidR="007C7E6B">
        <w:rPr>
          <w:rFonts w:ascii="Arial" w:hAnsi="Arial" w:cs="Arial"/>
          <w:sz w:val="22"/>
          <w:szCs w:val="22"/>
        </w:rPr>
        <w:t xml:space="preserve">et </w:t>
      </w:r>
      <w:r w:rsidR="00AE06EE">
        <w:rPr>
          <w:rFonts w:ascii="Arial" w:hAnsi="Arial" w:cs="Arial"/>
          <w:sz w:val="22"/>
          <w:szCs w:val="22"/>
        </w:rPr>
        <w:t>directement sur leur smartphone ou leur tablette</w:t>
      </w:r>
      <w:r w:rsidR="00C23B7D">
        <w:rPr>
          <w:rFonts w:ascii="Arial" w:hAnsi="Arial" w:cs="Arial"/>
          <w:sz w:val="22"/>
          <w:szCs w:val="22"/>
        </w:rPr>
        <w:t>.</w:t>
      </w:r>
    </w:p>
    <w:p w14:paraId="598D9305" w14:textId="77777777" w:rsidR="00713F8E" w:rsidRDefault="00713F8E" w:rsidP="00713F8E">
      <w:pPr>
        <w:pStyle w:val="NormalWeb"/>
        <w:spacing w:before="0" w:beforeAutospacing="0" w:after="0" w:afterAutospacing="0"/>
        <w:ind w:left="360"/>
        <w:jc w:val="both"/>
        <w:textAlignment w:val="baseline"/>
        <w:rPr>
          <w:rFonts w:ascii="Arial" w:hAnsi="Arial" w:cs="Arial"/>
          <w:sz w:val="22"/>
          <w:szCs w:val="22"/>
        </w:rPr>
      </w:pPr>
    </w:p>
    <w:p w14:paraId="181FDF7B" w14:textId="4EE0898B" w:rsidR="00195A44" w:rsidRPr="00713F8E" w:rsidRDefault="00953C0A" w:rsidP="00713F8E">
      <w:pPr>
        <w:pStyle w:val="NormalWeb"/>
        <w:numPr>
          <w:ilvl w:val="0"/>
          <w:numId w:val="14"/>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 xml:space="preserve">Pour </w:t>
      </w:r>
      <w:r w:rsidR="00586B26">
        <w:rPr>
          <w:rFonts w:ascii="Arial" w:hAnsi="Arial" w:cs="Arial"/>
          <w:sz w:val="22"/>
          <w:szCs w:val="22"/>
        </w:rPr>
        <w:t>sécuriser</w:t>
      </w:r>
      <w:r>
        <w:rPr>
          <w:rFonts w:ascii="Arial" w:hAnsi="Arial" w:cs="Arial"/>
          <w:sz w:val="22"/>
          <w:szCs w:val="22"/>
        </w:rPr>
        <w:t xml:space="preserve"> les données de santé de vos patient</w:t>
      </w:r>
      <w:r w:rsidR="006C2D33">
        <w:rPr>
          <w:rFonts w:ascii="Arial" w:hAnsi="Arial" w:cs="Arial"/>
          <w:sz w:val="22"/>
          <w:szCs w:val="22"/>
        </w:rPr>
        <w:t>s, et pr</w:t>
      </w:r>
      <w:r w:rsidR="007C7E6B">
        <w:rPr>
          <w:rFonts w:ascii="Arial" w:hAnsi="Arial" w:cs="Arial"/>
          <w:sz w:val="22"/>
          <w:szCs w:val="22"/>
        </w:rPr>
        <w:t>éserv</w:t>
      </w:r>
      <w:r w:rsidR="006C2D33">
        <w:rPr>
          <w:rFonts w:ascii="Arial" w:hAnsi="Arial" w:cs="Arial"/>
          <w:sz w:val="22"/>
          <w:szCs w:val="22"/>
        </w:rPr>
        <w:t>er ainsi votre responsabilité professionnelle</w:t>
      </w:r>
      <w:r w:rsidR="00C23B7D">
        <w:rPr>
          <w:rFonts w:ascii="Arial" w:hAnsi="Arial" w:cs="Arial"/>
          <w:sz w:val="22"/>
          <w:szCs w:val="22"/>
        </w:rPr>
        <w:t>.</w:t>
      </w:r>
    </w:p>
    <w:p w14:paraId="0996ACB9" w14:textId="22D673A9" w:rsidR="00D65243" w:rsidRPr="006C472A" w:rsidRDefault="00D65243" w:rsidP="00D65243">
      <w:pPr>
        <w:pStyle w:val="Paragraphedeliste"/>
        <w:numPr>
          <w:ilvl w:val="0"/>
          <w:numId w:val="11"/>
        </w:numPr>
        <w:spacing w:before="240"/>
        <w:jc w:val="both"/>
        <w:rPr>
          <w:rFonts w:ascii="Arial" w:hAnsi="Arial" w:cs="Arial"/>
          <w:b/>
          <w:bCs/>
          <w:color w:val="00B0F0"/>
          <w:sz w:val="24"/>
          <w:szCs w:val="24"/>
        </w:rPr>
      </w:pPr>
      <w:r w:rsidRPr="006C472A">
        <w:rPr>
          <w:rFonts w:ascii="Arial" w:hAnsi="Arial" w:cs="Arial"/>
          <w:b/>
          <w:bCs/>
          <w:color w:val="00B0F0"/>
          <w:sz w:val="24"/>
          <w:szCs w:val="24"/>
        </w:rPr>
        <w:t>Comment savoir si une adresse électronique est une MSSanté ou non ?</w:t>
      </w:r>
    </w:p>
    <w:p w14:paraId="746CFB56" w14:textId="77777777" w:rsidR="00D65243" w:rsidRPr="006C472A" w:rsidRDefault="00D65243" w:rsidP="00D65243">
      <w:pPr>
        <w:pStyle w:val="NormalWeb"/>
        <w:spacing w:before="0" w:beforeAutospacing="0" w:after="0" w:afterAutospacing="0"/>
        <w:textAlignment w:val="baseline"/>
        <w:rPr>
          <w:rFonts w:ascii="Arial" w:hAnsi="Arial" w:cs="Arial"/>
          <w:color w:val="697097"/>
          <w:sz w:val="22"/>
          <w:szCs w:val="22"/>
        </w:rPr>
      </w:pPr>
    </w:p>
    <w:p w14:paraId="13F3130C" w14:textId="01778C37" w:rsidR="00D65243" w:rsidRPr="006C472A" w:rsidRDefault="00D65243" w:rsidP="00D65243">
      <w:pPr>
        <w:pStyle w:val="NormalWeb"/>
        <w:spacing w:before="0" w:beforeAutospacing="0" w:after="0" w:afterAutospacing="0"/>
        <w:jc w:val="both"/>
        <w:textAlignment w:val="baseline"/>
        <w:rPr>
          <w:rFonts w:ascii="Arial" w:hAnsi="Arial" w:cs="Arial"/>
          <w:bCs/>
          <w:sz w:val="22"/>
          <w:szCs w:val="22"/>
        </w:rPr>
      </w:pPr>
      <w:r w:rsidRPr="006C472A">
        <w:rPr>
          <w:rFonts w:ascii="Arial" w:hAnsi="Arial" w:cs="Arial"/>
          <w:sz w:val="22"/>
          <w:szCs w:val="22"/>
        </w:rPr>
        <w:t>Toutes les MSSanté sont enregistrées dans </w:t>
      </w:r>
      <w:hyperlink r:id="rId14" w:tgtFrame="_blank" w:tooltip="l'annuaire santé (nouvelle fenêtre)" w:history="1">
        <w:r w:rsidRPr="006C472A">
          <w:rPr>
            <w:rStyle w:val="Lienhypertexte"/>
            <w:rFonts w:ascii="Arial" w:hAnsi="Arial" w:cs="Arial"/>
            <w:color w:val="00B0F0"/>
            <w:sz w:val="22"/>
            <w:szCs w:val="22"/>
            <w:bdr w:val="none" w:sz="0" w:space="0" w:color="auto" w:frame="1"/>
          </w:rPr>
          <w:t xml:space="preserve">l'Annuaire </w:t>
        </w:r>
        <w:r>
          <w:rPr>
            <w:rStyle w:val="Lienhypertexte"/>
            <w:rFonts w:ascii="Arial" w:hAnsi="Arial" w:cs="Arial"/>
            <w:color w:val="00B0F0"/>
            <w:sz w:val="22"/>
            <w:szCs w:val="22"/>
            <w:bdr w:val="none" w:sz="0" w:space="0" w:color="auto" w:frame="1"/>
          </w:rPr>
          <w:t>S</w:t>
        </w:r>
        <w:r w:rsidRPr="006C472A">
          <w:rPr>
            <w:rStyle w:val="Lienhypertexte"/>
            <w:rFonts w:ascii="Arial" w:hAnsi="Arial" w:cs="Arial"/>
            <w:color w:val="00B0F0"/>
            <w:sz w:val="22"/>
            <w:szCs w:val="22"/>
            <w:bdr w:val="none" w:sz="0" w:space="0" w:color="auto" w:frame="1"/>
          </w:rPr>
          <w:t>anté</w:t>
        </w:r>
      </w:hyperlink>
      <w:r w:rsidRPr="006C472A">
        <w:rPr>
          <w:rFonts w:ascii="Arial" w:hAnsi="Arial" w:cs="Arial"/>
          <w:bCs/>
          <w:sz w:val="22"/>
          <w:szCs w:val="22"/>
        </w:rPr>
        <w:t>. En cas de doute sur l’identité d</w:t>
      </w:r>
      <w:r w:rsidR="00E12504">
        <w:rPr>
          <w:rFonts w:ascii="Arial" w:hAnsi="Arial" w:cs="Arial"/>
          <w:bCs/>
          <w:sz w:val="22"/>
          <w:szCs w:val="22"/>
        </w:rPr>
        <w:t>’un professionnel de santé ou de la structure qui vous contacte</w:t>
      </w:r>
      <w:r w:rsidRPr="006C472A">
        <w:rPr>
          <w:rFonts w:ascii="Arial" w:hAnsi="Arial" w:cs="Arial"/>
          <w:bCs/>
          <w:sz w:val="22"/>
          <w:szCs w:val="22"/>
        </w:rPr>
        <w:t xml:space="preserve">, vous pouvez consulter </w:t>
      </w:r>
      <w:r w:rsidR="003A24C5">
        <w:rPr>
          <w:rFonts w:ascii="Arial" w:hAnsi="Arial" w:cs="Arial"/>
          <w:bCs/>
          <w:sz w:val="22"/>
          <w:szCs w:val="22"/>
        </w:rPr>
        <w:t xml:space="preserve">cet </w:t>
      </w:r>
      <w:r w:rsidRPr="006C472A">
        <w:rPr>
          <w:rFonts w:ascii="Arial" w:hAnsi="Arial" w:cs="Arial"/>
          <w:bCs/>
          <w:sz w:val="22"/>
          <w:szCs w:val="22"/>
        </w:rPr>
        <w:t xml:space="preserve">Annuaire. </w:t>
      </w:r>
    </w:p>
    <w:p w14:paraId="6F2E7020" w14:textId="77777777" w:rsidR="00D65243" w:rsidRPr="006C472A" w:rsidRDefault="00D65243" w:rsidP="00D65243">
      <w:pPr>
        <w:pStyle w:val="NormalWeb"/>
        <w:spacing w:before="0" w:beforeAutospacing="0" w:after="0" w:afterAutospacing="0"/>
        <w:textAlignment w:val="baseline"/>
        <w:rPr>
          <w:rFonts w:ascii="Arial" w:hAnsi="Arial" w:cs="Arial"/>
          <w:color w:val="697097"/>
          <w:sz w:val="22"/>
          <w:szCs w:val="22"/>
        </w:rPr>
      </w:pPr>
    </w:p>
    <w:p w14:paraId="63906160" w14:textId="624ACCA1" w:rsidR="00D65243" w:rsidRDefault="00D65243" w:rsidP="00D65243">
      <w:pPr>
        <w:pStyle w:val="NormalWeb"/>
        <w:spacing w:before="0" w:beforeAutospacing="0" w:after="0" w:afterAutospacing="0"/>
        <w:jc w:val="both"/>
        <w:textAlignment w:val="baseline"/>
        <w:rPr>
          <w:rFonts w:ascii="Arial" w:hAnsi="Arial" w:cs="Arial"/>
          <w:bCs/>
          <w:sz w:val="22"/>
          <w:szCs w:val="22"/>
        </w:rPr>
      </w:pPr>
      <w:r w:rsidRPr="006C472A">
        <w:rPr>
          <w:rFonts w:ascii="Arial" w:hAnsi="Arial" w:cs="Arial"/>
          <w:bCs/>
          <w:sz w:val="22"/>
          <w:szCs w:val="22"/>
        </w:rPr>
        <w:t xml:space="preserve">En principe, si une adresse se termine par « mssante.fr » il s’agit d’une MSSanté. Cependant, les opérateurs peuvent choisir </w:t>
      </w:r>
      <w:r w:rsidR="003A24C5">
        <w:rPr>
          <w:rFonts w:ascii="Arial" w:hAnsi="Arial" w:cs="Arial"/>
          <w:bCs/>
          <w:sz w:val="22"/>
          <w:szCs w:val="22"/>
        </w:rPr>
        <w:t>un</w:t>
      </w:r>
      <w:r w:rsidRPr="006C472A">
        <w:rPr>
          <w:rFonts w:ascii="Arial" w:hAnsi="Arial" w:cs="Arial"/>
          <w:bCs/>
          <w:sz w:val="22"/>
          <w:szCs w:val="22"/>
        </w:rPr>
        <w:t xml:space="preserve"> nom distinct. C’est le cas d’</w:t>
      </w:r>
      <w:proofErr w:type="spellStart"/>
      <w:r w:rsidRPr="006C472A">
        <w:rPr>
          <w:rFonts w:ascii="Arial" w:hAnsi="Arial" w:cs="Arial"/>
          <w:bCs/>
          <w:sz w:val="22"/>
          <w:szCs w:val="22"/>
        </w:rPr>
        <w:t>Apicrypt</w:t>
      </w:r>
      <w:proofErr w:type="spellEnd"/>
      <w:r w:rsidRPr="006C472A">
        <w:rPr>
          <w:rFonts w:ascii="Arial" w:hAnsi="Arial" w:cs="Arial"/>
          <w:bCs/>
          <w:sz w:val="22"/>
          <w:szCs w:val="22"/>
        </w:rPr>
        <w:t xml:space="preserve"> (ex : interop-mssante.apicrypt.org.)  </w:t>
      </w:r>
    </w:p>
    <w:p w14:paraId="34F4937E" w14:textId="77777777" w:rsidR="00D65243" w:rsidRDefault="00D65243" w:rsidP="00D65243">
      <w:pPr>
        <w:pStyle w:val="NormalWeb"/>
        <w:spacing w:before="0" w:beforeAutospacing="0" w:after="0" w:afterAutospacing="0"/>
        <w:jc w:val="both"/>
        <w:textAlignment w:val="baseline"/>
        <w:rPr>
          <w:rFonts w:ascii="Arial" w:hAnsi="Arial" w:cs="Arial"/>
          <w:bCs/>
          <w:sz w:val="22"/>
          <w:szCs w:val="22"/>
        </w:rPr>
      </w:pPr>
    </w:p>
    <w:p w14:paraId="25CB06AB" w14:textId="77777777" w:rsidR="00D65243" w:rsidRDefault="00D65243" w:rsidP="00D65243">
      <w:pPr>
        <w:pStyle w:val="NormalWeb"/>
        <w:spacing w:before="0" w:beforeAutospacing="0" w:after="0" w:afterAutospacing="0"/>
        <w:ind w:left="1416"/>
        <w:jc w:val="both"/>
        <w:textAlignment w:val="baseline"/>
        <w:rPr>
          <w:rFonts w:ascii="Arial" w:hAnsi="Arial" w:cs="Arial"/>
          <w:bCs/>
          <w:sz w:val="22"/>
          <w:szCs w:val="22"/>
        </w:rPr>
      </w:pPr>
      <w:r w:rsidRPr="006C472A">
        <w:rPr>
          <w:rFonts w:ascii="Arial" w:hAnsi="Arial" w:cs="Arial"/>
          <w:bCs/>
          <w:noProof/>
          <w:sz w:val="22"/>
          <w:szCs w:val="22"/>
        </w:rPr>
        <w:drawing>
          <wp:anchor distT="0" distB="0" distL="114300" distR="114300" simplePos="0" relativeHeight="251660288" behindDoc="0" locked="0" layoutInCell="1" allowOverlap="1" wp14:anchorId="78CB82F1" wp14:editId="326B59ED">
            <wp:simplePos x="0" y="0"/>
            <wp:positionH relativeFrom="column">
              <wp:posOffset>223283</wp:posOffset>
            </wp:positionH>
            <wp:positionV relativeFrom="paragraph">
              <wp:posOffset>160655</wp:posOffset>
            </wp:positionV>
            <wp:extent cx="424815" cy="424815"/>
            <wp:effectExtent l="0" t="0" r="0" b="0"/>
            <wp:wrapNone/>
            <wp:docPr id="767474230" name="Graphique 767474230"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28739" name="Graphique 569728739" descr="Avertissement avec un remplissage uni"/>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24815" cy="424815"/>
                    </a:xfrm>
                    <a:prstGeom prst="rect">
                      <a:avLst/>
                    </a:prstGeom>
                  </pic:spPr>
                </pic:pic>
              </a:graphicData>
            </a:graphic>
          </wp:anchor>
        </w:drawing>
      </w:r>
      <w:r w:rsidRPr="00E9393F">
        <w:rPr>
          <w:rFonts w:ascii="Arial" w:hAnsi="Arial" w:cs="Arial"/>
          <w:bCs/>
          <w:sz w:val="22"/>
          <w:szCs w:val="22"/>
        </w:rPr>
        <w:t xml:space="preserve">Une </w:t>
      </w:r>
      <w:r>
        <w:rPr>
          <w:rFonts w:ascii="Arial" w:hAnsi="Arial" w:cs="Arial"/>
          <w:bCs/>
          <w:sz w:val="22"/>
          <w:szCs w:val="22"/>
        </w:rPr>
        <w:t xml:space="preserve">MSSanté </w:t>
      </w:r>
      <w:r w:rsidRPr="00E9393F">
        <w:rPr>
          <w:rFonts w:ascii="Arial" w:hAnsi="Arial" w:cs="Arial"/>
          <w:bCs/>
          <w:sz w:val="22"/>
          <w:szCs w:val="22"/>
        </w:rPr>
        <w:t xml:space="preserve">créée depuis plus d’un an et qui n’a pas fait l’objet d’une connexion depuis plus de 60 jours est dépubliée de l’Annuaire </w:t>
      </w:r>
      <w:r>
        <w:rPr>
          <w:rFonts w:ascii="Arial" w:hAnsi="Arial" w:cs="Arial"/>
          <w:bCs/>
          <w:sz w:val="22"/>
          <w:szCs w:val="22"/>
        </w:rPr>
        <w:t>de s</w:t>
      </w:r>
      <w:r w:rsidRPr="00E9393F">
        <w:rPr>
          <w:rFonts w:ascii="Arial" w:hAnsi="Arial" w:cs="Arial"/>
          <w:bCs/>
          <w:sz w:val="22"/>
          <w:szCs w:val="22"/>
        </w:rPr>
        <w:t xml:space="preserve">anté. </w:t>
      </w:r>
      <w:r>
        <w:rPr>
          <w:rFonts w:ascii="Arial" w:hAnsi="Arial" w:cs="Arial"/>
          <w:bCs/>
          <w:sz w:val="22"/>
          <w:szCs w:val="22"/>
        </w:rPr>
        <w:t xml:space="preserve">La MSSanté </w:t>
      </w:r>
      <w:r w:rsidRPr="00E9393F">
        <w:rPr>
          <w:rFonts w:ascii="Arial" w:hAnsi="Arial" w:cs="Arial"/>
          <w:bCs/>
          <w:sz w:val="22"/>
          <w:szCs w:val="22"/>
        </w:rPr>
        <w:t>n’est plus visible dans l’</w:t>
      </w:r>
      <w:r>
        <w:rPr>
          <w:rFonts w:ascii="Arial" w:hAnsi="Arial" w:cs="Arial"/>
          <w:bCs/>
          <w:sz w:val="22"/>
          <w:szCs w:val="22"/>
        </w:rPr>
        <w:t>A</w:t>
      </w:r>
      <w:r w:rsidRPr="00E9393F">
        <w:rPr>
          <w:rFonts w:ascii="Arial" w:hAnsi="Arial" w:cs="Arial"/>
          <w:bCs/>
          <w:sz w:val="22"/>
          <w:szCs w:val="22"/>
        </w:rPr>
        <w:t>nnuaire mais elle existe toujours chez l’</w:t>
      </w:r>
      <w:r>
        <w:rPr>
          <w:rFonts w:ascii="Arial" w:hAnsi="Arial" w:cs="Arial"/>
          <w:bCs/>
          <w:sz w:val="22"/>
          <w:szCs w:val="22"/>
        </w:rPr>
        <w:t>o</w:t>
      </w:r>
      <w:r w:rsidRPr="00E9393F">
        <w:rPr>
          <w:rFonts w:ascii="Arial" w:hAnsi="Arial" w:cs="Arial"/>
          <w:bCs/>
          <w:sz w:val="22"/>
          <w:szCs w:val="22"/>
        </w:rPr>
        <w:t xml:space="preserve">pérateur. </w:t>
      </w:r>
      <w:r>
        <w:rPr>
          <w:rFonts w:ascii="Arial" w:hAnsi="Arial" w:cs="Arial"/>
          <w:bCs/>
          <w:sz w:val="22"/>
          <w:szCs w:val="22"/>
        </w:rPr>
        <w:t xml:space="preserve">Elle </w:t>
      </w:r>
      <w:r w:rsidRPr="00E9393F">
        <w:rPr>
          <w:rFonts w:ascii="Arial" w:hAnsi="Arial" w:cs="Arial"/>
          <w:bCs/>
          <w:sz w:val="22"/>
          <w:szCs w:val="22"/>
        </w:rPr>
        <w:t xml:space="preserve">sera </w:t>
      </w:r>
      <w:r>
        <w:rPr>
          <w:rFonts w:ascii="Arial" w:hAnsi="Arial" w:cs="Arial"/>
          <w:bCs/>
          <w:sz w:val="22"/>
          <w:szCs w:val="22"/>
        </w:rPr>
        <w:t xml:space="preserve">automatiquement </w:t>
      </w:r>
      <w:r w:rsidRPr="00E9393F">
        <w:rPr>
          <w:rFonts w:ascii="Arial" w:hAnsi="Arial" w:cs="Arial"/>
          <w:bCs/>
          <w:sz w:val="22"/>
          <w:szCs w:val="22"/>
        </w:rPr>
        <w:t>republiée en cas de nouvelle connexion.</w:t>
      </w:r>
    </w:p>
    <w:p w14:paraId="7FF816BB" w14:textId="77777777" w:rsidR="00FF1EDA" w:rsidRPr="006C472A" w:rsidRDefault="00FF1EDA" w:rsidP="00D65243">
      <w:pPr>
        <w:jc w:val="both"/>
        <w:rPr>
          <w:rFonts w:ascii="Arial" w:hAnsi="Arial" w:cs="Arial"/>
          <w:bCs/>
          <w:sz w:val="22"/>
          <w:szCs w:val="22"/>
        </w:rPr>
      </w:pPr>
    </w:p>
    <w:p w14:paraId="7F003307" w14:textId="08B4F397" w:rsidR="00EA704E" w:rsidRDefault="00EA704E" w:rsidP="00FF1EDA">
      <w:pPr>
        <w:pStyle w:val="NormalWeb"/>
        <w:numPr>
          <w:ilvl w:val="0"/>
          <w:numId w:val="11"/>
        </w:numPr>
        <w:jc w:val="both"/>
        <w:textAlignment w:val="baseline"/>
        <w:rPr>
          <w:rFonts w:ascii="Arial" w:hAnsi="Arial" w:cs="Arial"/>
          <w:b/>
          <w:bCs/>
          <w:color w:val="00B0F0"/>
        </w:rPr>
      </w:pPr>
      <w:r>
        <w:rPr>
          <w:rFonts w:ascii="Arial" w:hAnsi="Arial" w:cs="Arial"/>
          <w:b/>
          <w:bCs/>
          <w:color w:val="00B0F0"/>
        </w:rPr>
        <w:t>Qu’</w:t>
      </w:r>
      <w:r w:rsidR="005A7A89">
        <w:rPr>
          <w:rFonts w:ascii="Arial" w:hAnsi="Arial" w:cs="Arial"/>
          <w:b/>
          <w:bCs/>
          <w:color w:val="00B0F0"/>
        </w:rPr>
        <w:t>est-ce</w:t>
      </w:r>
      <w:r>
        <w:rPr>
          <w:rFonts w:ascii="Arial" w:hAnsi="Arial" w:cs="Arial"/>
          <w:b/>
          <w:bCs/>
          <w:color w:val="00B0F0"/>
        </w:rPr>
        <w:t xml:space="preserve"> que l’Annuaire Santé ? </w:t>
      </w:r>
    </w:p>
    <w:p w14:paraId="5ED1910A" w14:textId="7311F3CB" w:rsidR="00EA704E" w:rsidRPr="00EA704E" w:rsidRDefault="00EA704E" w:rsidP="00EA704E">
      <w:pPr>
        <w:pStyle w:val="NormalWeb"/>
        <w:jc w:val="both"/>
        <w:textAlignment w:val="baseline"/>
        <w:rPr>
          <w:rFonts w:ascii="Arial" w:hAnsi="Arial" w:cs="Arial"/>
          <w:bCs/>
          <w:sz w:val="22"/>
          <w:szCs w:val="22"/>
        </w:rPr>
      </w:pPr>
      <w:r w:rsidRPr="00EA704E">
        <w:rPr>
          <w:rFonts w:ascii="Arial" w:hAnsi="Arial" w:cs="Arial"/>
          <w:bCs/>
          <w:sz w:val="22"/>
          <w:szCs w:val="22"/>
        </w:rPr>
        <w:t xml:space="preserve">L'Annuaire </w:t>
      </w:r>
      <w:r w:rsidR="00C8503F">
        <w:rPr>
          <w:rFonts w:ascii="Arial" w:hAnsi="Arial" w:cs="Arial"/>
          <w:bCs/>
          <w:sz w:val="22"/>
          <w:szCs w:val="22"/>
        </w:rPr>
        <w:t>S</w:t>
      </w:r>
      <w:r w:rsidRPr="00EA704E">
        <w:rPr>
          <w:rFonts w:ascii="Arial" w:hAnsi="Arial" w:cs="Arial"/>
          <w:bCs/>
          <w:sz w:val="22"/>
          <w:szCs w:val="22"/>
        </w:rPr>
        <w:t xml:space="preserve">anté recense les professionnels de santé </w:t>
      </w:r>
      <w:r w:rsidR="00E12504">
        <w:rPr>
          <w:rFonts w:ascii="Arial" w:hAnsi="Arial" w:cs="Arial"/>
          <w:bCs/>
          <w:sz w:val="22"/>
          <w:szCs w:val="22"/>
        </w:rPr>
        <w:t xml:space="preserve">et structures </w:t>
      </w:r>
      <w:r w:rsidRPr="00EA704E">
        <w:rPr>
          <w:rFonts w:ascii="Arial" w:hAnsi="Arial" w:cs="Arial"/>
          <w:bCs/>
          <w:sz w:val="22"/>
          <w:szCs w:val="22"/>
        </w:rPr>
        <w:t xml:space="preserve">enregistrés </w:t>
      </w:r>
      <w:r w:rsidR="006A71BE">
        <w:rPr>
          <w:rFonts w:ascii="Arial" w:hAnsi="Arial" w:cs="Arial"/>
          <w:bCs/>
          <w:sz w:val="22"/>
          <w:szCs w:val="22"/>
        </w:rPr>
        <w:t xml:space="preserve">sur le </w:t>
      </w:r>
      <w:r w:rsidRPr="00EA704E">
        <w:rPr>
          <w:rFonts w:ascii="Arial" w:hAnsi="Arial" w:cs="Arial"/>
          <w:bCs/>
          <w:sz w:val="22"/>
          <w:szCs w:val="22"/>
        </w:rPr>
        <w:t xml:space="preserve">RPPS, ADELI et </w:t>
      </w:r>
      <w:r w:rsidR="006A71BE">
        <w:rPr>
          <w:rFonts w:ascii="Arial" w:hAnsi="Arial" w:cs="Arial"/>
          <w:bCs/>
          <w:sz w:val="22"/>
          <w:szCs w:val="22"/>
        </w:rPr>
        <w:t xml:space="preserve">le </w:t>
      </w:r>
      <w:r w:rsidRPr="00EA704E">
        <w:rPr>
          <w:rFonts w:ascii="Arial" w:hAnsi="Arial" w:cs="Arial"/>
          <w:bCs/>
          <w:sz w:val="22"/>
          <w:szCs w:val="22"/>
        </w:rPr>
        <w:t>FINESS.</w:t>
      </w:r>
      <w:r w:rsidR="00440F83">
        <w:rPr>
          <w:rFonts w:ascii="Arial" w:hAnsi="Arial" w:cs="Arial"/>
          <w:bCs/>
          <w:sz w:val="22"/>
          <w:szCs w:val="22"/>
        </w:rPr>
        <w:t xml:space="preserve"> </w:t>
      </w:r>
      <w:r w:rsidRPr="00EA704E">
        <w:rPr>
          <w:rFonts w:ascii="Arial" w:hAnsi="Arial" w:cs="Arial"/>
          <w:bCs/>
          <w:sz w:val="22"/>
          <w:szCs w:val="22"/>
        </w:rPr>
        <w:t>Tous les utilisateurs de MSSanté sont référencés dans l’</w:t>
      </w:r>
      <w:r w:rsidR="00C462CE">
        <w:rPr>
          <w:rFonts w:ascii="Arial" w:hAnsi="Arial" w:cs="Arial"/>
          <w:bCs/>
          <w:sz w:val="22"/>
          <w:szCs w:val="22"/>
        </w:rPr>
        <w:t>A</w:t>
      </w:r>
      <w:r w:rsidRPr="00EA704E">
        <w:rPr>
          <w:rFonts w:ascii="Arial" w:hAnsi="Arial" w:cs="Arial"/>
          <w:bCs/>
          <w:sz w:val="22"/>
          <w:szCs w:val="22"/>
        </w:rPr>
        <w:t>nnuaire et forment une communauté fermée d’utilisateurs identifiés au sein de l’</w:t>
      </w:r>
      <w:r w:rsidR="006A71BE">
        <w:rPr>
          <w:rFonts w:ascii="Arial" w:hAnsi="Arial" w:cs="Arial"/>
          <w:bCs/>
          <w:sz w:val="22"/>
          <w:szCs w:val="22"/>
        </w:rPr>
        <w:t>e</w:t>
      </w:r>
      <w:r w:rsidRPr="00EA704E">
        <w:rPr>
          <w:rFonts w:ascii="Arial" w:hAnsi="Arial" w:cs="Arial"/>
          <w:bCs/>
          <w:sz w:val="22"/>
          <w:szCs w:val="22"/>
        </w:rPr>
        <w:t xml:space="preserve">space de </w:t>
      </w:r>
      <w:r w:rsidR="006A71BE">
        <w:rPr>
          <w:rFonts w:ascii="Arial" w:hAnsi="Arial" w:cs="Arial"/>
          <w:bCs/>
          <w:sz w:val="22"/>
          <w:szCs w:val="22"/>
        </w:rPr>
        <w:t>c</w:t>
      </w:r>
      <w:r w:rsidRPr="00EA704E">
        <w:rPr>
          <w:rFonts w:ascii="Arial" w:hAnsi="Arial" w:cs="Arial"/>
          <w:bCs/>
          <w:sz w:val="22"/>
          <w:szCs w:val="22"/>
        </w:rPr>
        <w:t xml:space="preserve">onfiance. </w:t>
      </w:r>
    </w:p>
    <w:p w14:paraId="3D716613" w14:textId="32FEFFC1" w:rsidR="00E12504" w:rsidRDefault="00EA704E" w:rsidP="00EA704E">
      <w:pPr>
        <w:pStyle w:val="NormalWeb"/>
        <w:jc w:val="both"/>
        <w:textAlignment w:val="baseline"/>
        <w:rPr>
          <w:rFonts w:ascii="Arial" w:hAnsi="Arial" w:cs="Arial"/>
          <w:bCs/>
          <w:sz w:val="22"/>
          <w:szCs w:val="22"/>
        </w:rPr>
      </w:pPr>
      <w:r w:rsidRPr="00EA704E">
        <w:rPr>
          <w:rFonts w:ascii="Arial" w:hAnsi="Arial" w:cs="Arial"/>
          <w:bCs/>
          <w:sz w:val="22"/>
          <w:szCs w:val="22"/>
        </w:rPr>
        <w:t>L’Annuaire est disponible</w:t>
      </w:r>
      <w:r w:rsidR="006A71BE">
        <w:rPr>
          <w:rFonts w:ascii="Arial" w:hAnsi="Arial" w:cs="Arial"/>
          <w:bCs/>
          <w:sz w:val="22"/>
          <w:szCs w:val="22"/>
        </w:rPr>
        <w:t xml:space="preserve"> </w:t>
      </w:r>
      <w:hyperlink r:id="rId15" w:history="1">
        <w:r w:rsidR="006A71BE" w:rsidRPr="00713F8E">
          <w:rPr>
            <w:rStyle w:val="Lienhypertexte"/>
            <w:rFonts w:ascii="Arial" w:hAnsi="Arial" w:cs="Arial"/>
            <w:bCs/>
            <w:color w:val="00B0F0"/>
            <w:sz w:val="22"/>
            <w:szCs w:val="22"/>
          </w:rPr>
          <w:t>en cliquant ICI</w:t>
        </w:r>
      </w:hyperlink>
      <w:r w:rsidR="006A71BE" w:rsidRPr="00713F8E">
        <w:rPr>
          <w:rFonts w:ascii="Arial" w:hAnsi="Arial" w:cs="Arial"/>
          <w:bCs/>
          <w:color w:val="00B0F0"/>
          <w:sz w:val="22"/>
          <w:szCs w:val="22"/>
        </w:rPr>
        <w:t xml:space="preserve">. </w:t>
      </w:r>
      <w:r w:rsidR="00440F83">
        <w:rPr>
          <w:rFonts w:ascii="Arial" w:hAnsi="Arial" w:cs="Arial"/>
          <w:bCs/>
          <w:sz w:val="22"/>
          <w:szCs w:val="22"/>
        </w:rPr>
        <w:t xml:space="preserve">Il </w:t>
      </w:r>
      <w:r w:rsidR="00E12504">
        <w:rPr>
          <w:rFonts w:ascii="Arial" w:hAnsi="Arial" w:cs="Arial"/>
          <w:bCs/>
          <w:sz w:val="22"/>
          <w:szCs w:val="22"/>
        </w:rPr>
        <w:t>ne recense pas les messageries sécurisées des patients qui sont ouvertes via « Mon Espace Santé ».</w:t>
      </w:r>
    </w:p>
    <w:p w14:paraId="61252414" w14:textId="77777777" w:rsidR="00713F8E" w:rsidRPr="00EA704E" w:rsidRDefault="00713F8E" w:rsidP="00EA704E">
      <w:pPr>
        <w:pStyle w:val="NormalWeb"/>
        <w:jc w:val="both"/>
        <w:textAlignment w:val="baseline"/>
        <w:rPr>
          <w:rFonts w:ascii="Arial" w:hAnsi="Arial" w:cs="Arial"/>
          <w:bCs/>
          <w:sz w:val="22"/>
          <w:szCs w:val="22"/>
        </w:rPr>
      </w:pPr>
    </w:p>
    <w:p w14:paraId="0EC9CB67" w14:textId="2CE597E0" w:rsidR="00FF1EDA" w:rsidRPr="006C472A" w:rsidRDefault="00FF1EDA" w:rsidP="00FF1EDA">
      <w:pPr>
        <w:pStyle w:val="NormalWeb"/>
        <w:numPr>
          <w:ilvl w:val="0"/>
          <w:numId w:val="11"/>
        </w:numPr>
        <w:jc w:val="both"/>
        <w:textAlignment w:val="baseline"/>
        <w:rPr>
          <w:rFonts w:ascii="Arial" w:hAnsi="Arial" w:cs="Arial"/>
          <w:b/>
          <w:bCs/>
          <w:color w:val="00B0F0"/>
        </w:rPr>
      </w:pPr>
      <w:r w:rsidRPr="006C472A">
        <w:rPr>
          <w:rFonts w:ascii="Arial" w:hAnsi="Arial" w:cs="Arial"/>
          <w:b/>
          <w:bCs/>
          <w:color w:val="00B0F0"/>
        </w:rPr>
        <w:lastRenderedPageBreak/>
        <w:t xml:space="preserve">Dois-je obligatoirement recourir à </w:t>
      </w:r>
      <w:r w:rsidR="002B3044">
        <w:rPr>
          <w:rFonts w:ascii="Arial" w:hAnsi="Arial" w:cs="Arial"/>
          <w:b/>
          <w:bCs/>
          <w:color w:val="00B0F0"/>
        </w:rPr>
        <w:t xml:space="preserve">une </w:t>
      </w:r>
      <w:r w:rsidRPr="006C472A">
        <w:rPr>
          <w:rFonts w:ascii="Arial" w:hAnsi="Arial" w:cs="Arial"/>
          <w:b/>
          <w:bCs/>
          <w:color w:val="00B0F0"/>
        </w:rPr>
        <w:t xml:space="preserve">MSSanté ? </w:t>
      </w:r>
    </w:p>
    <w:p w14:paraId="6E8CF6F2" w14:textId="786515BB" w:rsidR="00FF1EDA" w:rsidRPr="00C80C70" w:rsidRDefault="00FF1EDA" w:rsidP="00FF1EDA">
      <w:pPr>
        <w:pStyle w:val="NormalWeb"/>
        <w:jc w:val="both"/>
        <w:textAlignment w:val="baseline"/>
        <w:rPr>
          <w:rFonts w:ascii="Arial" w:hAnsi="Arial" w:cs="Arial"/>
          <w:b/>
          <w:sz w:val="22"/>
          <w:szCs w:val="22"/>
        </w:rPr>
      </w:pPr>
      <w:r w:rsidRPr="006C472A">
        <w:rPr>
          <w:rFonts w:ascii="Arial" w:hAnsi="Arial" w:cs="Arial"/>
          <w:b/>
          <w:sz w:val="22"/>
          <w:szCs w:val="22"/>
        </w:rPr>
        <w:t>Non.</w:t>
      </w:r>
      <w:r w:rsidRPr="006C472A">
        <w:rPr>
          <w:rFonts w:ascii="Arial" w:hAnsi="Arial" w:cs="Arial"/>
          <w:bCs/>
          <w:sz w:val="22"/>
          <w:szCs w:val="22"/>
        </w:rPr>
        <w:t xml:space="preserve"> </w:t>
      </w:r>
      <w:r w:rsidRPr="00C80C70">
        <w:rPr>
          <w:rFonts w:ascii="Arial" w:hAnsi="Arial" w:cs="Arial"/>
          <w:b/>
          <w:sz w:val="22"/>
          <w:szCs w:val="22"/>
        </w:rPr>
        <w:t xml:space="preserve">Toutefois, conformément à la règlementation sur la protection des données personnelles et au respect du secret professionnel, il est obligatoire de </w:t>
      </w:r>
      <w:r w:rsidR="00DA5531">
        <w:rPr>
          <w:rFonts w:ascii="Arial" w:hAnsi="Arial" w:cs="Arial"/>
          <w:b/>
          <w:sz w:val="22"/>
          <w:szCs w:val="22"/>
        </w:rPr>
        <w:t>veiller à la sécurité</w:t>
      </w:r>
      <w:r w:rsidR="006262B3">
        <w:rPr>
          <w:rFonts w:ascii="Arial" w:hAnsi="Arial" w:cs="Arial"/>
          <w:b/>
          <w:sz w:val="22"/>
          <w:szCs w:val="22"/>
        </w:rPr>
        <w:t xml:space="preserve"> et à la confidentialité d</w:t>
      </w:r>
      <w:r w:rsidRPr="00C80C70">
        <w:rPr>
          <w:rFonts w:ascii="Arial" w:hAnsi="Arial" w:cs="Arial"/>
          <w:b/>
          <w:sz w:val="22"/>
          <w:szCs w:val="22"/>
        </w:rPr>
        <w:t>es données de santé</w:t>
      </w:r>
      <w:r w:rsidR="00440F83">
        <w:rPr>
          <w:rFonts w:ascii="Arial" w:hAnsi="Arial" w:cs="Arial"/>
          <w:b/>
          <w:sz w:val="22"/>
          <w:szCs w:val="22"/>
        </w:rPr>
        <w:t xml:space="preserve"> dont vous êtes dépositaire.</w:t>
      </w:r>
    </w:p>
    <w:p w14:paraId="30EA9B86" w14:textId="630600DE" w:rsidR="00FF1EDA" w:rsidRPr="006C472A" w:rsidRDefault="00FF1EDA" w:rsidP="00FF1EDA">
      <w:pPr>
        <w:pStyle w:val="NormalWeb"/>
        <w:jc w:val="both"/>
        <w:textAlignment w:val="baseline"/>
        <w:rPr>
          <w:rFonts w:ascii="Arial" w:hAnsi="Arial" w:cs="Arial"/>
          <w:bCs/>
          <w:sz w:val="22"/>
          <w:szCs w:val="22"/>
        </w:rPr>
      </w:pPr>
      <w:r w:rsidRPr="006C472A">
        <w:rPr>
          <w:rFonts w:ascii="Arial" w:hAnsi="Arial" w:cs="Arial"/>
          <w:bCs/>
          <w:sz w:val="22"/>
          <w:szCs w:val="22"/>
        </w:rPr>
        <w:t xml:space="preserve">En effet, </w:t>
      </w:r>
      <w:r w:rsidR="00AC19E5">
        <w:rPr>
          <w:rFonts w:ascii="Arial" w:hAnsi="Arial" w:cs="Arial"/>
          <w:bCs/>
          <w:sz w:val="22"/>
          <w:szCs w:val="22"/>
        </w:rPr>
        <w:t xml:space="preserve">les données de santé </w:t>
      </w:r>
      <w:r w:rsidRPr="006C472A">
        <w:rPr>
          <w:rFonts w:ascii="Arial" w:hAnsi="Arial" w:cs="Arial"/>
          <w:bCs/>
          <w:sz w:val="22"/>
          <w:szCs w:val="22"/>
        </w:rPr>
        <w:t>rel</w:t>
      </w:r>
      <w:r w:rsidR="00AC19E5">
        <w:rPr>
          <w:rFonts w:ascii="Arial" w:hAnsi="Arial" w:cs="Arial"/>
          <w:bCs/>
          <w:sz w:val="22"/>
          <w:szCs w:val="22"/>
        </w:rPr>
        <w:t>èvent</w:t>
      </w:r>
      <w:r w:rsidRPr="006C472A">
        <w:rPr>
          <w:rFonts w:ascii="Arial" w:hAnsi="Arial" w:cs="Arial"/>
          <w:bCs/>
          <w:sz w:val="22"/>
          <w:szCs w:val="22"/>
        </w:rPr>
        <w:t xml:space="preserve"> d’une catégorie particulière de données personnelles qui mérite une protection plus élevée</w:t>
      </w:r>
      <w:r w:rsidR="00E901BD">
        <w:rPr>
          <w:rFonts w:ascii="Arial" w:hAnsi="Arial" w:cs="Arial"/>
          <w:bCs/>
          <w:sz w:val="22"/>
          <w:szCs w:val="22"/>
        </w:rPr>
        <w:t>. Elles</w:t>
      </w:r>
      <w:r w:rsidRPr="006C472A">
        <w:rPr>
          <w:rFonts w:ascii="Arial" w:hAnsi="Arial" w:cs="Arial"/>
          <w:bCs/>
          <w:sz w:val="22"/>
          <w:szCs w:val="22"/>
        </w:rPr>
        <w:t xml:space="preserve"> ne peuvent pas être transmises au patient concerné, ou aux professionnels de santé qui sont autorisés à </w:t>
      </w:r>
      <w:r w:rsidR="007C0870">
        <w:rPr>
          <w:rFonts w:ascii="Arial" w:hAnsi="Arial" w:cs="Arial"/>
          <w:bCs/>
          <w:sz w:val="22"/>
          <w:szCs w:val="22"/>
        </w:rPr>
        <w:t>les</w:t>
      </w:r>
      <w:r w:rsidRPr="006C472A">
        <w:rPr>
          <w:rFonts w:ascii="Arial" w:hAnsi="Arial" w:cs="Arial"/>
          <w:bCs/>
          <w:sz w:val="22"/>
          <w:szCs w:val="22"/>
        </w:rPr>
        <w:t xml:space="preserve"> connaître, par des moyens qui ne permettent pas de garantir leur confidentialité et leur intégrité.</w:t>
      </w:r>
    </w:p>
    <w:p w14:paraId="335D3607" w14:textId="785C266D" w:rsidR="00FF1EDA" w:rsidRPr="006C472A" w:rsidRDefault="000604A8" w:rsidP="00FF1EDA">
      <w:pPr>
        <w:pStyle w:val="NormalWeb"/>
        <w:jc w:val="both"/>
        <w:textAlignment w:val="baseline"/>
        <w:rPr>
          <w:rFonts w:ascii="Arial" w:hAnsi="Arial" w:cs="Arial"/>
          <w:bCs/>
          <w:sz w:val="22"/>
          <w:szCs w:val="22"/>
        </w:rPr>
      </w:pPr>
      <w:r>
        <w:rPr>
          <w:rFonts w:ascii="Arial" w:hAnsi="Arial" w:cs="Arial"/>
          <w:bCs/>
          <w:sz w:val="22"/>
          <w:szCs w:val="22"/>
        </w:rPr>
        <w:t>Pour rappel, s</w:t>
      </w:r>
      <w:r w:rsidR="00FF1EDA" w:rsidRPr="006C472A">
        <w:rPr>
          <w:rFonts w:ascii="Arial" w:hAnsi="Arial" w:cs="Arial"/>
          <w:bCs/>
          <w:sz w:val="22"/>
          <w:szCs w:val="22"/>
        </w:rPr>
        <w:t>auf précautions particulières, la messagerie électronique classique et le fax, même s’ils apportent un gain de temps, ne constituent pas un moyen de communication sûr pour transmettre des données de santé.</w:t>
      </w:r>
    </w:p>
    <w:p w14:paraId="266113B8" w14:textId="77777777" w:rsidR="004963D6" w:rsidRPr="006C472A" w:rsidRDefault="004963D6" w:rsidP="00A77F8F">
      <w:pPr>
        <w:jc w:val="both"/>
        <w:rPr>
          <w:rFonts w:ascii="Arial" w:hAnsi="Arial" w:cs="Arial"/>
        </w:rPr>
      </w:pPr>
    </w:p>
    <w:p w14:paraId="0B3A1E55" w14:textId="322AE11E" w:rsidR="004963D6" w:rsidRPr="006C472A" w:rsidRDefault="007B4D8D" w:rsidP="005D33A0">
      <w:pPr>
        <w:pStyle w:val="Paragraphedeliste"/>
        <w:numPr>
          <w:ilvl w:val="0"/>
          <w:numId w:val="11"/>
        </w:numPr>
        <w:jc w:val="both"/>
        <w:rPr>
          <w:rFonts w:ascii="Arial" w:hAnsi="Arial" w:cs="Arial"/>
          <w:b/>
          <w:bCs/>
          <w:color w:val="00B0F0"/>
          <w:sz w:val="24"/>
          <w:szCs w:val="24"/>
        </w:rPr>
      </w:pPr>
      <w:r w:rsidRPr="006C472A">
        <w:rPr>
          <w:rFonts w:ascii="Arial" w:hAnsi="Arial" w:cs="Arial"/>
          <w:b/>
          <w:bCs/>
          <w:color w:val="00B0F0"/>
          <w:sz w:val="24"/>
          <w:szCs w:val="24"/>
        </w:rPr>
        <w:t xml:space="preserve">Qui peut obtenir une </w:t>
      </w:r>
      <w:r w:rsidR="005D33A0" w:rsidRPr="006C472A">
        <w:rPr>
          <w:rFonts w:ascii="Arial" w:hAnsi="Arial" w:cs="Arial"/>
          <w:b/>
          <w:bCs/>
          <w:color w:val="00B0F0"/>
          <w:sz w:val="24"/>
          <w:szCs w:val="24"/>
        </w:rPr>
        <w:t xml:space="preserve">MSSanté ? </w:t>
      </w:r>
    </w:p>
    <w:p w14:paraId="6B9624A0" w14:textId="77777777" w:rsidR="005D33A0" w:rsidRPr="006C472A" w:rsidRDefault="005D33A0" w:rsidP="00A77F8F">
      <w:pPr>
        <w:jc w:val="both"/>
        <w:rPr>
          <w:rFonts w:ascii="Arial" w:hAnsi="Arial" w:cs="Arial"/>
        </w:rPr>
      </w:pPr>
    </w:p>
    <w:p w14:paraId="123F56F9" w14:textId="08E25EB4" w:rsidR="00F26120" w:rsidRDefault="005D33A0" w:rsidP="00A77F8F">
      <w:pPr>
        <w:jc w:val="both"/>
        <w:rPr>
          <w:rFonts w:ascii="Arial" w:hAnsi="Arial" w:cs="Arial"/>
          <w:bCs/>
          <w:sz w:val="22"/>
          <w:szCs w:val="22"/>
        </w:rPr>
      </w:pPr>
      <w:r w:rsidRPr="006C472A">
        <w:rPr>
          <w:rFonts w:ascii="Arial" w:hAnsi="Arial" w:cs="Arial"/>
          <w:bCs/>
          <w:sz w:val="22"/>
          <w:szCs w:val="22"/>
        </w:rPr>
        <w:t xml:space="preserve">Tout professionnel de santé, exerçant en </w:t>
      </w:r>
      <w:r w:rsidR="006C52F5" w:rsidRPr="006C472A">
        <w:rPr>
          <w:rFonts w:ascii="Arial" w:hAnsi="Arial" w:cs="Arial"/>
          <w:bCs/>
          <w:sz w:val="22"/>
          <w:szCs w:val="22"/>
        </w:rPr>
        <w:t>ville ou à l’hôpital, d</w:t>
      </w:r>
      <w:r w:rsidRPr="006C472A">
        <w:rPr>
          <w:rFonts w:ascii="Arial" w:hAnsi="Arial" w:cs="Arial"/>
          <w:bCs/>
          <w:sz w:val="22"/>
          <w:szCs w:val="22"/>
        </w:rPr>
        <w:t>isposant d’un numéro RPPS (ou ADELI)</w:t>
      </w:r>
      <w:r w:rsidR="006262B3">
        <w:rPr>
          <w:rFonts w:ascii="Arial" w:hAnsi="Arial" w:cs="Arial"/>
          <w:bCs/>
          <w:sz w:val="22"/>
          <w:szCs w:val="22"/>
        </w:rPr>
        <w:t>, ainsi que les structures</w:t>
      </w:r>
      <w:r w:rsidR="002D7100">
        <w:rPr>
          <w:rFonts w:ascii="Arial" w:hAnsi="Arial" w:cs="Arial"/>
          <w:bCs/>
          <w:sz w:val="22"/>
          <w:szCs w:val="22"/>
        </w:rPr>
        <w:t xml:space="preserve"> </w:t>
      </w:r>
      <w:r w:rsidR="006262B3">
        <w:rPr>
          <w:rFonts w:ascii="Arial" w:hAnsi="Arial" w:cs="Arial"/>
          <w:bCs/>
          <w:sz w:val="22"/>
          <w:szCs w:val="22"/>
        </w:rPr>
        <w:t>disposant d’un numéro FINESS (ou SIREN</w:t>
      </w:r>
      <w:r w:rsidR="002D7100">
        <w:rPr>
          <w:rFonts w:ascii="Arial" w:hAnsi="Arial" w:cs="Arial"/>
          <w:bCs/>
          <w:sz w:val="22"/>
          <w:szCs w:val="22"/>
        </w:rPr>
        <w:t xml:space="preserve">/SIRET) et référencés dans l’Annuaire Santé. </w:t>
      </w:r>
    </w:p>
    <w:p w14:paraId="0B39092C" w14:textId="77777777" w:rsidR="00F26120" w:rsidRPr="006C472A" w:rsidRDefault="00F26120" w:rsidP="00F26120">
      <w:pPr>
        <w:pStyle w:val="Paragraphedeliste"/>
        <w:numPr>
          <w:ilvl w:val="0"/>
          <w:numId w:val="11"/>
        </w:numPr>
        <w:spacing w:before="240" w:after="240"/>
        <w:jc w:val="both"/>
        <w:rPr>
          <w:rFonts w:ascii="Arial" w:hAnsi="Arial" w:cs="Arial"/>
          <w:b/>
          <w:bCs/>
          <w:color w:val="00B0F0"/>
          <w:sz w:val="24"/>
          <w:szCs w:val="24"/>
        </w:rPr>
      </w:pPr>
      <w:r w:rsidRPr="006C472A">
        <w:rPr>
          <w:rFonts w:ascii="Arial" w:hAnsi="Arial" w:cs="Arial"/>
          <w:b/>
          <w:bCs/>
          <w:color w:val="00B0F0"/>
          <w:sz w:val="24"/>
          <w:szCs w:val="24"/>
        </w:rPr>
        <w:t>Qui sont les opérateurs de MSSanté ?</w:t>
      </w:r>
    </w:p>
    <w:p w14:paraId="2EA75176" w14:textId="574D7775" w:rsidR="002D7100" w:rsidRDefault="00F26120" w:rsidP="00D65243">
      <w:pPr>
        <w:pStyle w:val="NormalWeb"/>
        <w:spacing w:before="0" w:beforeAutospacing="0" w:after="0"/>
        <w:jc w:val="both"/>
        <w:textAlignment w:val="baseline"/>
        <w:rPr>
          <w:rFonts w:ascii="Arial" w:hAnsi="Arial" w:cs="Arial"/>
          <w:bCs/>
          <w:sz w:val="22"/>
          <w:szCs w:val="22"/>
        </w:rPr>
      </w:pPr>
      <w:r w:rsidRPr="006C472A">
        <w:rPr>
          <w:rFonts w:ascii="Arial" w:hAnsi="Arial" w:cs="Arial"/>
          <w:bCs/>
          <w:sz w:val="22"/>
          <w:szCs w:val="22"/>
        </w:rPr>
        <w:t xml:space="preserve">Les opérateurs de MSSanté développent et fournissent un service de MSSanté au profit d’utilisateurs finaux (professionnels libéraux, hôpitaux, etc.). </w:t>
      </w:r>
      <w:r>
        <w:rPr>
          <w:rFonts w:ascii="Arial" w:hAnsi="Arial" w:cs="Arial"/>
          <w:bCs/>
          <w:sz w:val="22"/>
          <w:szCs w:val="22"/>
        </w:rPr>
        <w:t xml:space="preserve">Les opérateurs de MSSanté sont </w:t>
      </w:r>
      <w:r w:rsidR="00C80C70">
        <w:rPr>
          <w:rFonts w:ascii="Arial" w:hAnsi="Arial" w:cs="Arial"/>
          <w:bCs/>
          <w:sz w:val="22"/>
          <w:szCs w:val="22"/>
        </w:rPr>
        <w:t xml:space="preserve">principalement </w:t>
      </w:r>
      <w:r>
        <w:rPr>
          <w:rFonts w:ascii="Arial" w:hAnsi="Arial" w:cs="Arial"/>
          <w:bCs/>
          <w:sz w:val="22"/>
          <w:szCs w:val="22"/>
        </w:rPr>
        <w:t>les ordres professionnels, les industriels et le groupement régional d’appui au développement de la e-santé (</w:t>
      </w:r>
      <w:proofErr w:type="spellStart"/>
      <w:r>
        <w:rPr>
          <w:rFonts w:ascii="Arial" w:hAnsi="Arial" w:cs="Arial"/>
          <w:bCs/>
          <w:sz w:val="22"/>
          <w:szCs w:val="22"/>
        </w:rPr>
        <w:t>GRA</w:t>
      </w:r>
      <w:r w:rsidR="00A06004">
        <w:rPr>
          <w:rFonts w:ascii="Arial" w:hAnsi="Arial" w:cs="Arial"/>
          <w:bCs/>
          <w:sz w:val="22"/>
          <w:szCs w:val="22"/>
        </w:rPr>
        <w:t>DeS</w:t>
      </w:r>
      <w:proofErr w:type="spellEnd"/>
      <w:r>
        <w:rPr>
          <w:rFonts w:ascii="Arial" w:hAnsi="Arial" w:cs="Arial"/>
          <w:bCs/>
          <w:sz w:val="22"/>
          <w:szCs w:val="22"/>
        </w:rPr>
        <w:t xml:space="preserve">). </w:t>
      </w:r>
    </w:p>
    <w:p w14:paraId="061F5CA6" w14:textId="77777777" w:rsidR="004B3E13" w:rsidRDefault="002D7100" w:rsidP="004B3E13">
      <w:pPr>
        <w:pStyle w:val="NormalWeb"/>
        <w:jc w:val="both"/>
        <w:textAlignment w:val="baseline"/>
        <w:rPr>
          <w:rFonts w:ascii="Arial" w:hAnsi="Arial" w:cs="Arial"/>
          <w:bCs/>
          <w:sz w:val="22"/>
          <w:szCs w:val="22"/>
        </w:rPr>
      </w:pPr>
      <w:r w:rsidRPr="006C472A">
        <w:rPr>
          <w:rFonts w:ascii="Arial" w:hAnsi="Arial" w:cs="Arial"/>
          <w:bCs/>
          <w:sz w:val="22"/>
          <w:szCs w:val="22"/>
        </w:rPr>
        <w:t>Pour proposer ce service l’opérateur doit avoir conclu un contrat « Opérateur MSSanté » avec l’Agence du numérique en santé (ANS).</w:t>
      </w:r>
      <w:r>
        <w:rPr>
          <w:rFonts w:ascii="Arial" w:hAnsi="Arial" w:cs="Arial"/>
          <w:bCs/>
          <w:sz w:val="22"/>
          <w:szCs w:val="22"/>
        </w:rPr>
        <w:t xml:space="preserve"> </w:t>
      </w:r>
    </w:p>
    <w:p w14:paraId="3C2EEDF7" w14:textId="187CC85D" w:rsidR="002D7100" w:rsidRDefault="002D7100" w:rsidP="004B3E13">
      <w:pPr>
        <w:pStyle w:val="NormalWeb"/>
        <w:jc w:val="both"/>
        <w:textAlignment w:val="baseline"/>
        <w:rPr>
          <w:rFonts w:ascii="Arial" w:hAnsi="Arial" w:cs="Arial"/>
          <w:bCs/>
          <w:sz w:val="22"/>
          <w:szCs w:val="22"/>
        </w:rPr>
      </w:pPr>
      <w:r w:rsidRPr="004B3E13">
        <w:rPr>
          <w:rFonts w:ascii="Arial" w:hAnsi="Arial" w:cs="Arial"/>
          <w:b/>
          <w:sz w:val="22"/>
          <w:szCs w:val="22"/>
        </w:rPr>
        <w:t>A noter :</w:t>
      </w:r>
      <w:r>
        <w:rPr>
          <w:rFonts w:ascii="Arial" w:hAnsi="Arial" w:cs="Arial"/>
          <w:bCs/>
          <w:sz w:val="22"/>
          <w:szCs w:val="22"/>
        </w:rPr>
        <w:t xml:space="preserve"> certains éditeurs de LGO sont également opérateurs de MSSanté.</w:t>
      </w:r>
    </w:p>
    <w:p w14:paraId="0385F36D" w14:textId="77777777" w:rsidR="005D33A0" w:rsidRPr="006C472A" w:rsidRDefault="005D33A0" w:rsidP="00A77F8F">
      <w:pPr>
        <w:jc w:val="both"/>
        <w:rPr>
          <w:rFonts w:ascii="Arial" w:hAnsi="Arial" w:cs="Arial"/>
        </w:rPr>
      </w:pPr>
    </w:p>
    <w:p w14:paraId="76572145" w14:textId="516EE479" w:rsidR="00A77F8F" w:rsidRPr="006C472A" w:rsidRDefault="00A77F8F" w:rsidP="00B271FE">
      <w:pPr>
        <w:pStyle w:val="Paragraphedeliste"/>
        <w:numPr>
          <w:ilvl w:val="0"/>
          <w:numId w:val="11"/>
        </w:numPr>
        <w:jc w:val="both"/>
        <w:rPr>
          <w:rFonts w:ascii="Arial" w:hAnsi="Arial" w:cs="Arial"/>
          <w:b/>
          <w:bCs/>
          <w:color w:val="00B0F0"/>
          <w:sz w:val="24"/>
          <w:szCs w:val="24"/>
        </w:rPr>
      </w:pPr>
      <w:r w:rsidRPr="006C472A">
        <w:rPr>
          <w:rFonts w:ascii="Arial" w:hAnsi="Arial" w:cs="Arial"/>
          <w:b/>
          <w:bCs/>
          <w:color w:val="00B0F0"/>
          <w:sz w:val="24"/>
          <w:szCs w:val="24"/>
        </w:rPr>
        <w:t>Quelles sont les trois types de</w:t>
      </w:r>
      <w:r w:rsidR="00B271FE" w:rsidRPr="006C472A">
        <w:rPr>
          <w:rFonts w:ascii="Arial" w:hAnsi="Arial" w:cs="Arial"/>
          <w:b/>
          <w:bCs/>
          <w:color w:val="00B0F0"/>
          <w:sz w:val="24"/>
          <w:szCs w:val="24"/>
        </w:rPr>
        <w:t xml:space="preserve"> MSSanté </w:t>
      </w:r>
      <w:r w:rsidRPr="006C472A">
        <w:rPr>
          <w:rFonts w:ascii="Arial" w:hAnsi="Arial" w:cs="Arial"/>
          <w:b/>
          <w:bCs/>
          <w:color w:val="00B0F0"/>
          <w:sz w:val="24"/>
          <w:szCs w:val="24"/>
        </w:rPr>
        <w:t>?</w:t>
      </w:r>
    </w:p>
    <w:p w14:paraId="0D599587" w14:textId="77777777" w:rsidR="00A77F8F" w:rsidRPr="006C472A" w:rsidRDefault="00A77F8F" w:rsidP="00A77F8F">
      <w:pPr>
        <w:jc w:val="both"/>
        <w:rPr>
          <w:rFonts w:ascii="Arial" w:hAnsi="Arial" w:cs="Arial"/>
        </w:rPr>
      </w:pPr>
    </w:p>
    <w:p w14:paraId="07A44C08" w14:textId="64C8271B" w:rsidR="00A77F8F" w:rsidRPr="006C472A" w:rsidRDefault="00806D66" w:rsidP="00A77F8F">
      <w:pPr>
        <w:jc w:val="both"/>
        <w:rPr>
          <w:rFonts w:ascii="Arial" w:hAnsi="Arial" w:cs="Arial"/>
          <w:bCs/>
          <w:sz w:val="22"/>
          <w:szCs w:val="22"/>
        </w:rPr>
      </w:pPr>
      <w:r w:rsidRPr="006C472A">
        <w:rPr>
          <w:rFonts w:ascii="Arial" w:hAnsi="Arial" w:cs="Arial"/>
          <w:bCs/>
          <w:sz w:val="22"/>
          <w:szCs w:val="22"/>
        </w:rPr>
        <w:t xml:space="preserve">Les opérateurs raccordés à l’espace de confiance </w:t>
      </w:r>
      <w:r w:rsidR="009430F4" w:rsidRPr="006C472A">
        <w:rPr>
          <w:rFonts w:ascii="Arial" w:hAnsi="Arial" w:cs="Arial"/>
          <w:bCs/>
          <w:sz w:val="22"/>
          <w:szCs w:val="22"/>
        </w:rPr>
        <w:t xml:space="preserve">permettent aux professionnels de santé </w:t>
      </w:r>
      <w:r w:rsidRPr="006C472A">
        <w:rPr>
          <w:rFonts w:ascii="Arial" w:hAnsi="Arial" w:cs="Arial"/>
          <w:bCs/>
          <w:sz w:val="22"/>
          <w:szCs w:val="22"/>
        </w:rPr>
        <w:t xml:space="preserve">de disposer de boites aux lettres </w:t>
      </w:r>
      <w:r w:rsidR="00B10159">
        <w:rPr>
          <w:rFonts w:ascii="Arial" w:hAnsi="Arial" w:cs="Arial"/>
          <w:bCs/>
          <w:sz w:val="22"/>
          <w:szCs w:val="22"/>
        </w:rPr>
        <w:t xml:space="preserve">(BAL) </w:t>
      </w:r>
      <w:r w:rsidRPr="006C472A">
        <w:rPr>
          <w:rFonts w:ascii="Arial" w:hAnsi="Arial" w:cs="Arial"/>
          <w:bCs/>
          <w:sz w:val="22"/>
          <w:szCs w:val="22"/>
        </w:rPr>
        <w:t xml:space="preserve">nominatives ou organisationnelles, ainsi que de </w:t>
      </w:r>
      <w:r w:rsidR="002D7100">
        <w:rPr>
          <w:rFonts w:ascii="Arial" w:hAnsi="Arial" w:cs="Arial"/>
          <w:bCs/>
          <w:sz w:val="22"/>
          <w:szCs w:val="22"/>
        </w:rPr>
        <w:t xml:space="preserve">BAL </w:t>
      </w:r>
      <w:r w:rsidRPr="006C472A">
        <w:rPr>
          <w:rFonts w:ascii="Arial" w:hAnsi="Arial" w:cs="Arial"/>
          <w:bCs/>
          <w:sz w:val="22"/>
          <w:szCs w:val="22"/>
        </w:rPr>
        <w:t>destinées aux envois automatiques</w:t>
      </w:r>
      <w:r w:rsidR="006C52F5" w:rsidRPr="006C472A">
        <w:rPr>
          <w:rFonts w:ascii="Arial" w:hAnsi="Arial" w:cs="Arial"/>
          <w:bCs/>
          <w:sz w:val="22"/>
          <w:szCs w:val="22"/>
        </w:rPr>
        <w:t xml:space="preserve"> (</w:t>
      </w:r>
      <w:r w:rsidR="007A297A">
        <w:rPr>
          <w:rFonts w:ascii="Arial" w:hAnsi="Arial" w:cs="Arial"/>
          <w:bCs/>
          <w:sz w:val="22"/>
          <w:szCs w:val="22"/>
        </w:rPr>
        <w:t>qui</w:t>
      </w:r>
      <w:r w:rsidR="002D7100">
        <w:rPr>
          <w:rFonts w:ascii="Arial" w:hAnsi="Arial" w:cs="Arial"/>
          <w:bCs/>
          <w:sz w:val="22"/>
          <w:szCs w:val="22"/>
        </w:rPr>
        <w:t xml:space="preserve"> ne </w:t>
      </w:r>
      <w:r w:rsidR="006C52F5" w:rsidRPr="006C472A">
        <w:rPr>
          <w:rFonts w:ascii="Arial" w:hAnsi="Arial" w:cs="Arial"/>
          <w:bCs/>
          <w:sz w:val="22"/>
          <w:szCs w:val="22"/>
        </w:rPr>
        <w:t>concerne</w:t>
      </w:r>
      <w:r w:rsidR="007A297A">
        <w:rPr>
          <w:rFonts w:ascii="Arial" w:hAnsi="Arial" w:cs="Arial"/>
          <w:bCs/>
          <w:sz w:val="22"/>
          <w:szCs w:val="22"/>
        </w:rPr>
        <w:t>nt</w:t>
      </w:r>
      <w:r w:rsidR="002D7100">
        <w:rPr>
          <w:rFonts w:ascii="Arial" w:hAnsi="Arial" w:cs="Arial"/>
          <w:bCs/>
          <w:sz w:val="22"/>
          <w:szCs w:val="22"/>
        </w:rPr>
        <w:t xml:space="preserve"> pas</w:t>
      </w:r>
      <w:r w:rsidR="006C52F5" w:rsidRPr="006C472A">
        <w:rPr>
          <w:rFonts w:ascii="Arial" w:hAnsi="Arial" w:cs="Arial"/>
          <w:bCs/>
          <w:sz w:val="22"/>
          <w:szCs w:val="22"/>
        </w:rPr>
        <w:t xml:space="preserve"> les pharmaciens)</w:t>
      </w:r>
      <w:r w:rsidR="009430F4" w:rsidRPr="006C472A">
        <w:rPr>
          <w:rFonts w:ascii="Arial" w:hAnsi="Arial" w:cs="Arial"/>
        </w:rPr>
        <w:t xml:space="preserve"> </w:t>
      </w:r>
      <w:r w:rsidR="00A77F8F" w:rsidRPr="006C472A">
        <w:rPr>
          <w:rFonts w:ascii="Arial" w:hAnsi="Arial" w:cs="Arial"/>
        </w:rPr>
        <w:t xml:space="preserve">:  </w:t>
      </w:r>
    </w:p>
    <w:p w14:paraId="45057B0A" w14:textId="77777777" w:rsidR="00A77F8F" w:rsidRPr="006C472A" w:rsidRDefault="00A77F8F" w:rsidP="00A77F8F">
      <w:pPr>
        <w:jc w:val="both"/>
        <w:rPr>
          <w:rFonts w:ascii="Arial" w:hAnsi="Arial" w:cs="Arial"/>
          <w:bCs/>
          <w:sz w:val="22"/>
          <w:szCs w:val="22"/>
        </w:rPr>
      </w:pPr>
    </w:p>
    <w:p w14:paraId="38CEFD5D" w14:textId="15AE9447" w:rsidR="00B85AD0" w:rsidRPr="006C472A" w:rsidRDefault="00A77F8F" w:rsidP="00B85AD0">
      <w:pPr>
        <w:pStyle w:val="Paragraphedeliste"/>
        <w:numPr>
          <w:ilvl w:val="0"/>
          <w:numId w:val="13"/>
        </w:numPr>
        <w:jc w:val="both"/>
        <w:rPr>
          <w:rFonts w:ascii="Arial" w:hAnsi="Arial" w:cs="Arial"/>
          <w:bCs/>
          <w:sz w:val="22"/>
          <w:szCs w:val="22"/>
        </w:rPr>
      </w:pPr>
      <w:r w:rsidRPr="006C472A">
        <w:rPr>
          <w:rFonts w:ascii="Arial" w:hAnsi="Arial" w:cs="Arial"/>
          <w:b/>
          <w:sz w:val="22"/>
          <w:szCs w:val="22"/>
        </w:rPr>
        <w:t xml:space="preserve">La </w:t>
      </w:r>
      <w:r w:rsidR="00FA4FF4" w:rsidRPr="006C472A">
        <w:rPr>
          <w:rFonts w:ascii="Arial" w:hAnsi="Arial" w:cs="Arial"/>
          <w:b/>
          <w:sz w:val="22"/>
          <w:szCs w:val="22"/>
        </w:rPr>
        <w:t>boîte aux lettre</w:t>
      </w:r>
      <w:r w:rsidR="00B85AD0" w:rsidRPr="006C472A">
        <w:rPr>
          <w:rFonts w:ascii="Arial" w:hAnsi="Arial" w:cs="Arial"/>
          <w:b/>
          <w:sz w:val="22"/>
          <w:szCs w:val="22"/>
        </w:rPr>
        <w:t xml:space="preserve">s </w:t>
      </w:r>
      <w:r w:rsidRPr="006C472A">
        <w:rPr>
          <w:rFonts w:ascii="Arial" w:hAnsi="Arial" w:cs="Arial"/>
          <w:b/>
          <w:sz w:val="22"/>
          <w:szCs w:val="22"/>
        </w:rPr>
        <w:t>nominative</w:t>
      </w:r>
      <w:r w:rsidR="00FA4FF4" w:rsidRPr="006C472A">
        <w:rPr>
          <w:rFonts w:ascii="Arial" w:hAnsi="Arial" w:cs="Arial"/>
          <w:bCs/>
          <w:sz w:val="22"/>
          <w:szCs w:val="22"/>
        </w:rPr>
        <w:t xml:space="preserve"> : </w:t>
      </w:r>
      <w:r w:rsidR="00E93BA7" w:rsidRPr="006C472A">
        <w:rPr>
          <w:rFonts w:ascii="Arial" w:hAnsi="Arial" w:cs="Arial"/>
          <w:bCs/>
          <w:sz w:val="22"/>
          <w:szCs w:val="22"/>
        </w:rPr>
        <w:t xml:space="preserve">est une </w:t>
      </w:r>
      <w:r w:rsidR="00FA4FF4" w:rsidRPr="006C472A">
        <w:rPr>
          <w:rFonts w:ascii="Arial" w:hAnsi="Arial" w:cs="Arial"/>
          <w:bCs/>
          <w:sz w:val="22"/>
          <w:szCs w:val="22"/>
        </w:rPr>
        <w:t xml:space="preserve">messagerie </w:t>
      </w:r>
      <w:r w:rsidRPr="006C472A">
        <w:rPr>
          <w:rFonts w:ascii="Arial" w:hAnsi="Arial" w:cs="Arial"/>
          <w:bCs/>
          <w:sz w:val="22"/>
          <w:szCs w:val="22"/>
        </w:rPr>
        <w:t>personnelle</w:t>
      </w:r>
      <w:r w:rsidR="00FA4FF4" w:rsidRPr="006C472A">
        <w:rPr>
          <w:rFonts w:ascii="Arial" w:hAnsi="Arial" w:cs="Arial"/>
          <w:bCs/>
          <w:sz w:val="22"/>
          <w:szCs w:val="22"/>
        </w:rPr>
        <w:t xml:space="preserve"> associé</w:t>
      </w:r>
      <w:r w:rsidR="004E5BA1" w:rsidRPr="006C472A">
        <w:rPr>
          <w:rFonts w:ascii="Arial" w:hAnsi="Arial" w:cs="Arial"/>
          <w:bCs/>
          <w:sz w:val="22"/>
          <w:szCs w:val="22"/>
        </w:rPr>
        <w:t>e</w:t>
      </w:r>
      <w:r w:rsidR="00FA4FF4" w:rsidRPr="006C472A">
        <w:rPr>
          <w:rFonts w:ascii="Arial" w:hAnsi="Arial" w:cs="Arial"/>
          <w:bCs/>
          <w:sz w:val="22"/>
          <w:szCs w:val="22"/>
        </w:rPr>
        <w:t xml:space="preserve"> au nom d’un professionnel de santé et à son</w:t>
      </w:r>
      <w:r w:rsidRPr="006C472A">
        <w:rPr>
          <w:rFonts w:ascii="Arial" w:hAnsi="Arial" w:cs="Arial"/>
          <w:bCs/>
          <w:sz w:val="22"/>
          <w:szCs w:val="22"/>
        </w:rPr>
        <w:t xml:space="preserve"> numéro RPPS </w:t>
      </w:r>
      <w:r w:rsidR="00FA4FF4" w:rsidRPr="006C472A">
        <w:rPr>
          <w:rFonts w:ascii="Arial" w:hAnsi="Arial" w:cs="Arial"/>
          <w:bCs/>
          <w:sz w:val="22"/>
          <w:szCs w:val="22"/>
        </w:rPr>
        <w:t>(</w:t>
      </w:r>
      <w:r w:rsidRPr="006C472A">
        <w:rPr>
          <w:rFonts w:ascii="Arial" w:hAnsi="Arial" w:cs="Arial"/>
          <w:bCs/>
          <w:sz w:val="22"/>
          <w:szCs w:val="22"/>
        </w:rPr>
        <w:t>ou ADELI</w:t>
      </w:r>
      <w:r w:rsidR="00FA4FF4" w:rsidRPr="006C472A">
        <w:rPr>
          <w:rFonts w:ascii="Arial" w:hAnsi="Arial" w:cs="Arial"/>
          <w:bCs/>
          <w:sz w:val="22"/>
          <w:szCs w:val="22"/>
        </w:rPr>
        <w:t>)</w:t>
      </w:r>
      <w:r w:rsidRPr="006C472A">
        <w:rPr>
          <w:rFonts w:ascii="Arial" w:hAnsi="Arial" w:cs="Arial"/>
          <w:bCs/>
          <w:sz w:val="22"/>
          <w:szCs w:val="22"/>
        </w:rPr>
        <w:t xml:space="preserve">. </w:t>
      </w:r>
    </w:p>
    <w:p w14:paraId="1A06ACB1" w14:textId="77777777" w:rsidR="00B85AD0" w:rsidRPr="006C472A" w:rsidRDefault="00B85AD0" w:rsidP="00B85AD0">
      <w:pPr>
        <w:ind w:left="708"/>
        <w:jc w:val="both"/>
        <w:rPr>
          <w:rFonts w:ascii="Arial" w:hAnsi="Arial" w:cs="Arial"/>
          <w:bCs/>
          <w:sz w:val="22"/>
          <w:szCs w:val="22"/>
        </w:rPr>
      </w:pPr>
    </w:p>
    <w:p w14:paraId="6570E7B3" w14:textId="6372AAA2" w:rsidR="007A6147" w:rsidRPr="006C472A" w:rsidRDefault="00B85AD0" w:rsidP="007A6147">
      <w:pPr>
        <w:ind w:left="1068"/>
        <w:jc w:val="both"/>
        <w:rPr>
          <w:rFonts w:ascii="Arial" w:hAnsi="Arial" w:cs="Arial"/>
          <w:bCs/>
          <w:sz w:val="22"/>
          <w:szCs w:val="22"/>
        </w:rPr>
      </w:pPr>
      <w:r w:rsidRPr="006C472A">
        <w:rPr>
          <w:rFonts w:ascii="Arial" w:hAnsi="Arial" w:cs="Arial"/>
          <w:bCs/>
          <w:sz w:val="22"/>
          <w:szCs w:val="22"/>
        </w:rPr>
        <w:t xml:space="preserve">Si le patient souhaite partager une ordonnance uniquement à son pharmacien, il peut, en utilisant la messagerie de Mon espace santé, l’envoyer de manière sécurisée sur la boite aux lettres nominative du pharmacien, </w:t>
      </w:r>
      <w:r w:rsidRPr="002D7100">
        <w:rPr>
          <w:rFonts w:ascii="Arial" w:hAnsi="Arial" w:cs="Arial"/>
          <w:bCs/>
          <w:sz w:val="22"/>
          <w:szCs w:val="22"/>
          <w:u w:val="single"/>
        </w:rPr>
        <w:t>à condition que le pharmacien ait initié, au préalable, l’échange et non clôturé la conversation</w:t>
      </w:r>
      <w:r w:rsidRPr="006C472A">
        <w:rPr>
          <w:rFonts w:ascii="Arial" w:hAnsi="Arial" w:cs="Arial"/>
          <w:bCs/>
          <w:sz w:val="22"/>
          <w:szCs w:val="22"/>
        </w:rPr>
        <w:t>.</w:t>
      </w:r>
    </w:p>
    <w:p w14:paraId="70F8D27E" w14:textId="77777777" w:rsidR="00B85AD0" w:rsidRPr="006C472A" w:rsidRDefault="00B85AD0" w:rsidP="00B85AD0">
      <w:pPr>
        <w:ind w:left="1068"/>
        <w:jc w:val="both"/>
        <w:rPr>
          <w:rFonts w:ascii="Arial" w:hAnsi="Arial" w:cs="Arial"/>
          <w:bCs/>
          <w:sz w:val="22"/>
          <w:szCs w:val="22"/>
        </w:rPr>
      </w:pPr>
    </w:p>
    <w:p w14:paraId="1293BC8A" w14:textId="63130727" w:rsidR="00A77F8F" w:rsidRPr="00AC2B79" w:rsidRDefault="00A77F8F" w:rsidP="00B85AD0">
      <w:pPr>
        <w:ind w:left="1068"/>
        <w:jc w:val="both"/>
        <w:rPr>
          <w:rFonts w:ascii="Arial" w:hAnsi="Arial" w:cs="Arial"/>
          <w:bCs/>
          <w:i/>
          <w:iCs/>
          <w:sz w:val="22"/>
          <w:szCs w:val="22"/>
        </w:rPr>
      </w:pPr>
      <w:r w:rsidRPr="00AC2B79">
        <w:rPr>
          <w:rFonts w:ascii="Arial" w:hAnsi="Arial" w:cs="Arial"/>
          <w:bCs/>
          <w:i/>
          <w:iCs/>
          <w:sz w:val="22"/>
          <w:szCs w:val="22"/>
        </w:rPr>
        <w:t>Ex : prenom.nom@</w:t>
      </w:r>
      <w:r w:rsidR="00D70EFE" w:rsidRPr="00AC2B79">
        <w:rPr>
          <w:rFonts w:ascii="Arial" w:hAnsi="Arial" w:cs="Arial"/>
          <w:bCs/>
          <w:i/>
          <w:iCs/>
          <w:sz w:val="22"/>
          <w:szCs w:val="22"/>
        </w:rPr>
        <w:t>pharmacien</w:t>
      </w:r>
      <w:r w:rsidRPr="00AC2B79">
        <w:rPr>
          <w:rFonts w:ascii="Arial" w:hAnsi="Arial" w:cs="Arial"/>
          <w:bCs/>
          <w:i/>
          <w:iCs/>
          <w:sz w:val="22"/>
          <w:szCs w:val="22"/>
        </w:rPr>
        <w:t>.mssante.fr</w:t>
      </w:r>
    </w:p>
    <w:p w14:paraId="0F29783D" w14:textId="77777777" w:rsidR="007A6147" w:rsidRPr="006C472A" w:rsidRDefault="007A6147" w:rsidP="00B85AD0">
      <w:pPr>
        <w:ind w:left="1068"/>
        <w:jc w:val="both"/>
        <w:rPr>
          <w:rFonts w:ascii="Arial" w:hAnsi="Arial" w:cs="Arial"/>
          <w:bCs/>
          <w:sz w:val="22"/>
          <w:szCs w:val="22"/>
        </w:rPr>
      </w:pPr>
    </w:p>
    <w:p w14:paraId="5E887926" w14:textId="217205E1" w:rsidR="007A6147" w:rsidRPr="006C472A" w:rsidRDefault="007A6147" w:rsidP="007A6147">
      <w:pPr>
        <w:pBdr>
          <w:top w:val="single" w:sz="4" w:space="1" w:color="auto"/>
          <w:left w:val="single" w:sz="4" w:space="4" w:color="auto"/>
          <w:bottom w:val="single" w:sz="4" w:space="1" w:color="auto"/>
          <w:right w:val="single" w:sz="4" w:space="4" w:color="auto"/>
        </w:pBdr>
        <w:ind w:left="1068"/>
        <w:jc w:val="both"/>
        <w:rPr>
          <w:rFonts w:ascii="Arial" w:hAnsi="Arial" w:cs="Arial"/>
          <w:bCs/>
          <w:sz w:val="22"/>
          <w:szCs w:val="22"/>
        </w:rPr>
      </w:pPr>
      <w:r w:rsidRPr="006C472A">
        <w:rPr>
          <w:rFonts w:ascii="Arial" w:hAnsi="Arial" w:cs="Arial"/>
          <w:bCs/>
          <w:sz w:val="22"/>
          <w:szCs w:val="22"/>
        </w:rPr>
        <w:t>A noter : si vous estimez que l’échange avec le patient est terminé, vous pouvez mettre fin à la conversation en indiquant [FIN] dans l’objet du message. Le patient ne pourra plus répondre. Néanmoins, il peut toujours rédiger un nouveau message et vous l’envoyer.</w:t>
      </w:r>
    </w:p>
    <w:p w14:paraId="48B4A3B8" w14:textId="77777777" w:rsidR="00A77F8F" w:rsidRPr="006C472A" w:rsidRDefault="00A77F8F" w:rsidP="00A77F8F">
      <w:pPr>
        <w:jc w:val="both"/>
        <w:rPr>
          <w:rFonts w:ascii="Arial" w:hAnsi="Arial" w:cs="Arial"/>
        </w:rPr>
      </w:pPr>
    </w:p>
    <w:p w14:paraId="146415A5" w14:textId="76DB810D" w:rsidR="00425AAD" w:rsidRPr="006C472A" w:rsidRDefault="00A77F8F" w:rsidP="00D57BA1">
      <w:pPr>
        <w:pStyle w:val="Paragraphedeliste"/>
        <w:numPr>
          <w:ilvl w:val="0"/>
          <w:numId w:val="13"/>
        </w:numPr>
        <w:jc w:val="both"/>
        <w:rPr>
          <w:rFonts w:ascii="Arial" w:hAnsi="Arial" w:cs="Arial"/>
          <w:bCs/>
          <w:sz w:val="22"/>
          <w:szCs w:val="22"/>
        </w:rPr>
      </w:pPr>
      <w:r w:rsidRPr="006C472A">
        <w:rPr>
          <w:rFonts w:ascii="Arial" w:hAnsi="Arial" w:cs="Arial"/>
          <w:b/>
          <w:sz w:val="22"/>
          <w:szCs w:val="22"/>
        </w:rPr>
        <w:t>La</w:t>
      </w:r>
      <w:r w:rsidR="00B85AD0" w:rsidRPr="006C472A">
        <w:rPr>
          <w:rFonts w:ascii="Arial" w:hAnsi="Arial" w:cs="Arial"/>
          <w:b/>
          <w:sz w:val="22"/>
          <w:szCs w:val="22"/>
        </w:rPr>
        <w:t xml:space="preserve"> boîte aux lettres </w:t>
      </w:r>
      <w:r w:rsidRPr="006C472A">
        <w:rPr>
          <w:rFonts w:ascii="Arial" w:hAnsi="Arial" w:cs="Arial"/>
          <w:b/>
          <w:sz w:val="22"/>
          <w:szCs w:val="22"/>
        </w:rPr>
        <w:t>organisationnelle</w:t>
      </w:r>
      <w:r w:rsidR="00B85AD0" w:rsidRPr="006C472A">
        <w:rPr>
          <w:rFonts w:ascii="Arial" w:hAnsi="Arial" w:cs="Arial"/>
          <w:bCs/>
          <w:sz w:val="22"/>
          <w:szCs w:val="22"/>
        </w:rPr>
        <w:t xml:space="preserve"> : </w:t>
      </w:r>
      <w:r w:rsidR="00E93BA7" w:rsidRPr="006C472A">
        <w:rPr>
          <w:rFonts w:ascii="Arial" w:hAnsi="Arial" w:cs="Arial"/>
          <w:bCs/>
          <w:sz w:val="22"/>
          <w:szCs w:val="22"/>
        </w:rPr>
        <w:t xml:space="preserve">est une </w:t>
      </w:r>
      <w:r w:rsidR="00B85AD0" w:rsidRPr="006C472A">
        <w:rPr>
          <w:rFonts w:ascii="Arial" w:hAnsi="Arial" w:cs="Arial"/>
          <w:bCs/>
          <w:sz w:val="22"/>
          <w:szCs w:val="22"/>
        </w:rPr>
        <w:t>messagerie</w:t>
      </w:r>
      <w:r w:rsidRPr="006C472A">
        <w:rPr>
          <w:rFonts w:ascii="Arial" w:hAnsi="Arial" w:cs="Arial"/>
          <w:bCs/>
          <w:sz w:val="22"/>
          <w:szCs w:val="22"/>
        </w:rPr>
        <w:t xml:space="preserve"> accessible par plusieurs professionnel</w:t>
      </w:r>
      <w:r w:rsidR="006C3CF8" w:rsidRPr="006C472A">
        <w:rPr>
          <w:rFonts w:ascii="Arial" w:hAnsi="Arial" w:cs="Arial"/>
          <w:bCs/>
          <w:sz w:val="22"/>
          <w:szCs w:val="22"/>
        </w:rPr>
        <w:t xml:space="preserve">s </w:t>
      </w:r>
      <w:r w:rsidRPr="006C472A">
        <w:rPr>
          <w:rFonts w:ascii="Arial" w:hAnsi="Arial" w:cs="Arial"/>
          <w:bCs/>
          <w:sz w:val="22"/>
          <w:szCs w:val="22"/>
        </w:rPr>
        <w:t>d'une même structure</w:t>
      </w:r>
      <w:r w:rsidR="00706469" w:rsidRPr="006C472A">
        <w:rPr>
          <w:rFonts w:ascii="Arial" w:hAnsi="Arial" w:cs="Arial"/>
          <w:bCs/>
          <w:sz w:val="22"/>
          <w:szCs w:val="22"/>
        </w:rPr>
        <w:t xml:space="preserve"> ou</w:t>
      </w:r>
      <w:r w:rsidRPr="006C472A">
        <w:rPr>
          <w:rFonts w:ascii="Arial" w:hAnsi="Arial" w:cs="Arial"/>
          <w:bCs/>
          <w:sz w:val="22"/>
          <w:szCs w:val="22"/>
        </w:rPr>
        <w:t xml:space="preserve"> d'un même servic</w:t>
      </w:r>
      <w:r w:rsidR="00E93BA7" w:rsidRPr="006C472A">
        <w:rPr>
          <w:rFonts w:ascii="Arial" w:hAnsi="Arial" w:cs="Arial"/>
          <w:bCs/>
          <w:sz w:val="22"/>
          <w:szCs w:val="22"/>
        </w:rPr>
        <w:t>e.</w:t>
      </w:r>
      <w:r w:rsidR="007E39F4" w:rsidRPr="006C472A">
        <w:rPr>
          <w:rFonts w:ascii="Arial" w:hAnsi="Arial" w:cs="Arial"/>
          <w:bCs/>
          <w:sz w:val="22"/>
          <w:szCs w:val="22"/>
        </w:rPr>
        <w:t xml:space="preserve"> Elle est associée au</w:t>
      </w:r>
      <w:r w:rsidR="00E93BA7" w:rsidRPr="006C472A">
        <w:rPr>
          <w:rFonts w:ascii="Arial" w:hAnsi="Arial" w:cs="Arial"/>
          <w:bCs/>
          <w:sz w:val="22"/>
          <w:szCs w:val="22"/>
        </w:rPr>
        <w:t xml:space="preserve"> </w:t>
      </w:r>
      <w:r w:rsidR="007E39F4" w:rsidRPr="006C472A">
        <w:rPr>
          <w:rFonts w:ascii="Arial" w:hAnsi="Arial" w:cs="Arial"/>
          <w:bCs/>
          <w:sz w:val="22"/>
          <w:szCs w:val="22"/>
        </w:rPr>
        <w:t>numéro FINESS ou SIRET/SIREN de la structure</w:t>
      </w:r>
      <w:r w:rsidR="00564066" w:rsidRPr="006C472A">
        <w:rPr>
          <w:rFonts w:ascii="Arial" w:hAnsi="Arial" w:cs="Arial"/>
          <w:bCs/>
          <w:sz w:val="22"/>
          <w:szCs w:val="22"/>
        </w:rPr>
        <w:t xml:space="preserve"> référenc</w:t>
      </w:r>
      <w:r w:rsidR="00745019" w:rsidRPr="006C472A">
        <w:rPr>
          <w:rFonts w:ascii="Arial" w:hAnsi="Arial" w:cs="Arial"/>
          <w:bCs/>
          <w:sz w:val="22"/>
          <w:szCs w:val="22"/>
        </w:rPr>
        <w:t>ée</w:t>
      </w:r>
      <w:r w:rsidR="00564066" w:rsidRPr="006C472A">
        <w:rPr>
          <w:rFonts w:ascii="Arial" w:hAnsi="Arial" w:cs="Arial"/>
          <w:bCs/>
          <w:sz w:val="22"/>
          <w:szCs w:val="22"/>
        </w:rPr>
        <w:t xml:space="preserve"> dans l’Annuaire de santé</w:t>
      </w:r>
      <w:r w:rsidR="007E39F4" w:rsidRPr="006C472A">
        <w:rPr>
          <w:rFonts w:ascii="Arial" w:hAnsi="Arial" w:cs="Arial"/>
          <w:bCs/>
          <w:sz w:val="22"/>
          <w:szCs w:val="22"/>
        </w:rPr>
        <w:t>.</w:t>
      </w:r>
      <w:r w:rsidR="00670BD5" w:rsidRPr="006C472A">
        <w:rPr>
          <w:rFonts w:ascii="Arial" w:hAnsi="Arial" w:cs="Arial"/>
          <w:bCs/>
          <w:sz w:val="22"/>
          <w:szCs w:val="22"/>
        </w:rPr>
        <w:t xml:space="preserve"> Cette messagerie </w:t>
      </w:r>
      <w:r w:rsidR="00A66407" w:rsidRPr="006C472A">
        <w:rPr>
          <w:rFonts w:ascii="Arial" w:hAnsi="Arial" w:cs="Arial"/>
          <w:bCs/>
          <w:sz w:val="22"/>
          <w:szCs w:val="22"/>
        </w:rPr>
        <w:t>permet</w:t>
      </w:r>
      <w:r w:rsidRPr="006C472A">
        <w:rPr>
          <w:rFonts w:ascii="Arial" w:hAnsi="Arial" w:cs="Arial"/>
          <w:bCs/>
          <w:sz w:val="22"/>
          <w:szCs w:val="22"/>
        </w:rPr>
        <w:t xml:space="preserve"> </w:t>
      </w:r>
      <w:r w:rsidR="00670BD5" w:rsidRPr="006C472A">
        <w:rPr>
          <w:rFonts w:ascii="Arial" w:hAnsi="Arial" w:cs="Arial"/>
          <w:bCs/>
          <w:sz w:val="22"/>
          <w:szCs w:val="22"/>
        </w:rPr>
        <w:t xml:space="preserve">notamment aux professionnels </w:t>
      </w:r>
      <w:r w:rsidRPr="006C472A">
        <w:rPr>
          <w:rFonts w:ascii="Arial" w:hAnsi="Arial" w:cs="Arial"/>
          <w:bCs/>
          <w:sz w:val="22"/>
          <w:szCs w:val="22"/>
        </w:rPr>
        <w:t xml:space="preserve">de recevoir sur une </w:t>
      </w:r>
      <w:r w:rsidR="00706469" w:rsidRPr="006C472A">
        <w:rPr>
          <w:rFonts w:ascii="Arial" w:hAnsi="Arial" w:cs="Arial"/>
          <w:bCs/>
          <w:sz w:val="22"/>
          <w:szCs w:val="22"/>
        </w:rPr>
        <w:t xml:space="preserve">seule messagerie </w:t>
      </w:r>
      <w:r w:rsidRPr="006C472A">
        <w:rPr>
          <w:rFonts w:ascii="Arial" w:hAnsi="Arial" w:cs="Arial"/>
          <w:bCs/>
          <w:sz w:val="22"/>
          <w:szCs w:val="22"/>
        </w:rPr>
        <w:t xml:space="preserve">les données relatives à la </w:t>
      </w:r>
      <w:r w:rsidR="00547C89">
        <w:rPr>
          <w:rFonts w:ascii="Arial" w:hAnsi="Arial" w:cs="Arial"/>
          <w:bCs/>
          <w:sz w:val="22"/>
          <w:szCs w:val="22"/>
        </w:rPr>
        <w:t>prise en charge de ses patients</w:t>
      </w:r>
      <w:r w:rsidR="00016EC1" w:rsidRPr="006C472A">
        <w:rPr>
          <w:rFonts w:ascii="Arial" w:hAnsi="Arial" w:cs="Arial"/>
          <w:bCs/>
          <w:sz w:val="22"/>
          <w:szCs w:val="22"/>
        </w:rPr>
        <w:t xml:space="preserve">. Elle a pour avantage de permettre </w:t>
      </w:r>
      <w:r w:rsidR="008470B4" w:rsidRPr="006C472A">
        <w:rPr>
          <w:rFonts w:ascii="Arial" w:hAnsi="Arial" w:cs="Arial"/>
          <w:bCs/>
          <w:sz w:val="22"/>
          <w:szCs w:val="22"/>
        </w:rPr>
        <w:t>une bonne diffusion et un meilleur partage des informations</w:t>
      </w:r>
      <w:r w:rsidR="00E93BA7" w:rsidRPr="006C472A">
        <w:rPr>
          <w:rFonts w:ascii="Arial" w:hAnsi="Arial" w:cs="Arial"/>
          <w:bCs/>
          <w:sz w:val="22"/>
          <w:szCs w:val="22"/>
        </w:rPr>
        <w:t xml:space="preserve"> et </w:t>
      </w:r>
      <w:r w:rsidRPr="006C472A">
        <w:rPr>
          <w:rFonts w:ascii="Arial" w:hAnsi="Arial" w:cs="Arial"/>
          <w:bCs/>
          <w:sz w:val="22"/>
          <w:szCs w:val="22"/>
        </w:rPr>
        <w:t>d'assurer la continuité d</w:t>
      </w:r>
      <w:r w:rsidR="00E93BA7" w:rsidRPr="006C472A">
        <w:rPr>
          <w:rFonts w:ascii="Arial" w:hAnsi="Arial" w:cs="Arial"/>
          <w:bCs/>
          <w:sz w:val="22"/>
          <w:szCs w:val="22"/>
        </w:rPr>
        <w:t>u</w:t>
      </w:r>
      <w:r w:rsidRPr="006C472A">
        <w:rPr>
          <w:rFonts w:ascii="Arial" w:hAnsi="Arial" w:cs="Arial"/>
          <w:bCs/>
          <w:sz w:val="22"/>
          <w:szCs w:val="22"/>
        </w:rPr>
        <w:t xml:space="preserve"> service</w:t>
      </w:r>
      <w:r w:rsidR="00E93BA7" w:rsidRPr="006C472A">
        <w:rPr>
          <w:rFonts w:ascii="Arial" w:hAnsi="Arial" w:cs="Arial"/>
          <w:bCs/>
          <w:sz w:val="22"/>
          <w:szCs w:val="22"/>
        </w:rPr>
        <w:t xml:space="preserve">. </w:t>
      </w:r>
      <w:r w:rsidR="00670BD5" w:rsidRPr="006C472A">
        <w:rPr>
          <w:rFonts w:ascii="Arial" w:hAnsi="Arial" w:cs="Arial"/>
          <w:bCs/>
          <w:sz w:val="22"/>
          <w:szCs w:val="22"/>
        </w:rPr>
        <w:t xml:space="preserve">Le pharmacien titulaire est responsable de la création et du fonctionnement de la </w:t>
      </w:r>
      <w:r w:rsidR="00784419" w:rsidRPr="006C472A">
        <w:rPr>
          <w:rFonts w:ascii="Arial" w:hAnsi="Arial" w:cs="Arial"/>
          <w:bCs/>
          <w:sz w:val="22"/>
          <w:szCs w:val="22"/>
        </w:rPr>
        <w:t xml:space="preserve">boîte aux lettres organisationnelle par son équipe. </w:t>
      </w:r>
      <w:r w:rsidR="00A5430F" w:rsidRPr="00A5430F">
        <w:rPr>
          <w:rFonts w:ascii="Arial" w:hAnsi="Arial" w:cs="Arial"/>
          <w:bCs/>
          <w:sz w:val="22"/>
          <w:szCs w:val="22"/>
        </w:rPr>
        <w:t xml:space="preserve">Chaque professionnel </w:t>
      </w:r>
      <w:r w:rsidR="002F0C18">
        <w:rPr>
          <w:rFonts w:ascii="Arial" w:hAnsi="Arial" w:cs="Arial"/>
          <w:bCs/>
          <w:sz w:val="22"/>
          <w:szCs w:val="22"/>
        </w:rPr>
        <w:t xml:space="preserve">au sein de l’officine, </w:t>
      </w:r>
      <w:r w:rsidR="00A5430F" w:rsidRPr="00A5430F">
        <w:rPr>
          <w:rFonts w:ascii="Arial" w:hAnsi="Arial" w:cs="Arial"/>
          <w:bCs/>
          <w:sz w:val="22"/>
          <w:szCs w:val="22"/>
        </w:rPr>
        <w:t>s’identifie individuellement pour accéder à cette boîte aux lettres.</w:t>
      </w:r>
    </w:p>
    <w:p w14:paraId="2DC23804" w14:textId="77777777" w:rsidR="008470B4" w:rsidRPr="006C472A" w:rsidRDefault="008470B4" w:rsidP="008470B4">
      <w:pPr>
        <w:jc w:val="both"/>
        <w:rPr>
          <w:rFonts w:ascii="Arial" w:hAnsi="Arial" w:cs="Arial"/>
          <w:bCs/>
          <w:sz w:val="22"/>
          <w:szCs w:val="22"/>
        </w:rPr>
      </w:pPr>
    </w:p>
    <w:p w14:paraId="52EC2C92" w14:textId="34DB051B" w:rsidR="008470B4" w:rsidRPr="006C472A" w:rsidRDefault="008470B4" w:rsidP="008470B4">
      <w:pPr>
        <w:ind w:left="1068"/>
        <w:jc w:val="both"/>
        <w:rPr>
          <w:rFonts w:ascii="Arial" w:hAnsi="Arial" w:cs="Arial"/>
          <w:bCs/>
          <w:sz w:val="22"/>
          <w:szCs w:val="22"/>
        </w:rPr>
      </w:pPr>
      <w:r w:rsidRPr="006C472A">
        <w:rPr>
          <w:rFonts w:ascii="Arial" w:hAnsi="Arial" w:cs="Arial"/>
          <w:bCs/>
          <w:sz w:val="22"/>
          <w:szCs w:val="22"/>
        </w:rPr>
        <w:t xml:space="preserve">Si le patient souhaite partager une ordonnance avec plusieurs membres de l’équipe officinale, il peut </w:t>
      </w:r>
      <w:r w:rsidR="00E90BA6">
        <w:rPr>
          <w:rFonts w:ascii="Arial" w:hAnsi="Arial" w:cs="Arial"/>
          <w:bCs/>
          <w:sz w:val="22"/>
          <w:szCs w:val="22"/>
        </w:rPr>
        <w:t xml:space="preserve">directement </w:t>
      </w:r>
      <w:r w:rsidRPr="006C472A">
        <w:rPr>
          <w:rFonts w:ascii="Arial" w:hAnsi="Arial" w:cs="Arial"/>
          <w:bCs/>
          <w:sz w:val="22"/>
          <w:szCs w:val="22"/>
        </w:rPr>
        <w:t xml:space="preserve">l’adresser à sa pharmacie, sur sa messagerie organisationnelle. </w:t>
      </w:r>
      <w:r w:rsidRPr="002D7100">
        <w:rPr>
          <w:rFonts w:ascii="Arial" w:hAnsi="Arial" w:cs="Arial"/>
          <w:bCs/>
          <w:sz w:val="22"/>
          <w:szCs w:val="22"/>
          <w:u w:val="single"/>
        </w:rPr>
        <w:t xml:space="preserve">Dans ce cas, il n’est pas nécessaire que </w:t>
      </w:r>
      <w:r w:rsidR="001434EB" w:rsidRPr="002D7100">
        <w:rPr>
          <w:rFonts w:ascii="Arial" w:hAnsi="Arial" w:cs="Arial"/>
          <w:bCs/>
          <w:sz w:val="22"/>
          <w:szCs w:val="22"/>
          <w:u w:val="single"/>
        </w:rPr>
        <w:t xml:space="preserve">l’officine </w:t>
      </w:r>
      <w:r w:rsidRPr="002D7100">
        <w:rPr>
          <w:rFonts w:ascii="Arial" w:hAnsi="Arial" w:cs="Arial"/>
          <w:bCs/>
          <w:sz w:val="22"/>
          <w:szCs w:val="22"/>
          <w:u w:val="single"/>
        </w:rPr>
        <w:t>ait adressé un premier mail au patient pour initier une conversation</w:t>
      </w:r>
      <w:r w:rsidRPr="006C472A">
        <w:rPr>
          <w:rFonts w:ascii="Arial" w:hAnsi="Arial" w:cs="Arial"/>
          <w:bCs/>
          <w:sz w:val="22"/>
          <w:szCs w:val="22"/>
        </w:rPr>
        <w:t>.</w:t>
      </w:r>
    </w:p>
    <w:p w14:paraId="7B42BD97" w14:textId="77777777" w:rsidR="00784419" w:rsidRPr="006C472A" w:rsidRDefault="00784419" w:rsidP="00784419">
      <w:pPr>
        <w:pStyle w:val="Paragraphedeliste"/>
        <w:ind w:left="1068"/>
        <w:jc w:val="both"/>
        <w:rPr>
          <w:rFonts w:ascii="Arial" w:hAnsi="Arial" w:cs="Arial"/>
          <w:bCs/>
          <w:sz w:val="22"/>
          <w:szCs w:val="22"/>
        </w:rPr>
      </w:pPr>
    </w:p>
    <w:p w14:paraId="66792670" w14:textId="77777777" w:rsidR="00F22B55" w:rsidRPr="00AC2B79" w:rsidRDefault="00784419" w:rsidP="00F22B55">
      <w:pPr>
        <w:pStyle w:val="Paragraphedeliste"/>
        <w:ind w:left="1068"/>
        <w:jc w:val="both"/>
        <w:rPr>
          <w:rFonts w:ascii="Arial" w:hAnsi="Arial" w:cs="Arial"/>
          <w:bCs/>
          <w:i/>
          <w:iCs/>
          <w:sz w:val="22"/>
          <w:szCs w:val="22"/>
        </w:rPr>
      </w:pPr>
      <w:r w:rsidRPr="00AC2B79">
        <w:rPr>
          <w:rFonts w:ascii="Arial" w:hAnsi="Arial" w:cs="Arial"/>
          <w:bCs/>
          <w:i/>
          <w:iCs/>
          <w:sz w:val="22"/>
          <w:szCs w:val="22"/>
        </w:rPr>
        <w:t xml:space="preserve">Ex : </w:t>
      </w:r>
      <w:r w:rsidR="00425AAD" w:rsidRPr="00AC2B79">
        <w:rPr>
          <w:rFonts w:ascii="Arial" w:hAnsi="Arial" w:cs="Arial"/>
          <w:bCs/>
          <w:i/>
          <w:iCs/>
          <w:sz w:val="22"/>
          <w:szCs w:val="22"/>
        </w:rPr>
        <w:t>nomdelastructure@</w:t>
      </w:r>
      <w:r w:rsidR="004318DB" w:rsidRPr="00AC2B79">
        <w:rPr>
          <w:rFonts w:ascii="Arial" w:hAnsi="Arial" w:cs="Arial"/>
          <w:bCs/>
          <w:i/>
          <w:iCs/>
          <w:sz w:val="22"/>
          <w:szCs w:val="22"/>
        </w:rPr>
        <w:t>pharmacie</w:t>
      </w:r>
      <w:r w:rsidR="00425AAD" w:rsidRPr="00AC2B79">
        <w:rPr>
          <w:rFonts w:ascii="Arial" w:hAnsi="Arial" w:cs="Arial"/>
          <w:bCs/>
          <w:i/>
          <w:iCs/>
          <w:sz w:val="22"/>
          <w:szCs w:val="22"/>
        </w:rPr>
        <w:t>.mssante.fr</w:t>
      </w:r>
    </w:p>
    <w:p w14:paraId="06F26ECB" w14:textId="56C466C8" w:rsidR="00A77F8F" w:rsidRPr="00AC2B79" w:rsidRDefault="00A77F8F" w:rsidP="00F22B55">
      <w:pPr>
        <w:pStyle w:val="Paragraphedeliste"/>
        <w:ind w:left="1068"/>
        <w:jc w:val="both"/>
        <w:rPr>
          <w:rFonts w:ascii="Arial" w:hAnsi="Arial" w:cs="Arial"/>
          <w:bCs/>
          <w:i/>
          <w:iCs/>
          <w:sz w:val="22"/>
          <w:szCs w:val="22"/>
        </w:rPr>
      </w:pPr>
      <w:r w:rsidRPr="00AC2B79">
        <w:rPr>
          <w:rFonts w:ascii="Arial" w:hAnsi="Arial" w:cs="Arial"/>
          <w:bCs/>
          <w:i/>
          <w:iCs/>
          <w:sz w:val="22"/>
          <w:szCs w:val="22"/>
        </w:rPr>
        <w:t>service-cardiologie@</w:t>
      </w:r>
      <w:r w:rsidR="00F22B55" w:rsidRPr="00AC2B79">
        <w:rPr>
          <w:rFonts w:ascii="Arial" w:hAnsi="Arial" w:cs="Arial"/>
          <w:bCs/>
          <w:i/>
          <w:iCs/>
          <w:sz w:val="22"/>
          <w:szCs w:val="22"/>
        </w:rPr>
        <w:t>établissement</w:t>
      </w:r>
      <w:r w:rsidRPr="00AC2B79">
        <w:rPr>
          <w:rFonts w:ascii="Arial" w:hAnsi="Arial" w:cs="Arial"/>
          <w:bCs/>
          <w:i/>
          <w:iCs/>
          <w:sz w:val="22"/>
          <w:szCs w:val="22"/>
        </w:rPr>
        <w:t xml:space="preserve">.mssante.fr </w:t>
      </w:r>
    </w:p>
    <w:p w14:paraId="1D9124E2" w14:textId="77777777" w:rsidR="00A77F8F" w:rsidRPr="006C472A" w:rsidRDefault="00A77F8F" w:rsidP="00A77F8F">
      <w:pPr>
        <w:jc w:val="both"/>
        <w:rPr>
          <w:rFonts w:ascii="Arial" w:hAnsi="Arial" w:cs="Arial"/>
          <w:bCs/>
          <w:sz w:val="22"/>
          <w:szCs w:val="22"/>
        </w:rPr>
      </w:pPr>
    </w:p>
    <w:p w14:paraId="6440C259" w14:textId="6C30C2EE" w:rsidR="00A77F8F" w:rsidRPr="006C472A" w:rsidRDefault="00A77F8F" w:rsidP="00EE5906">
      <w:pPr>
        <w:pStyle w:val="Paragraphedeliste"/>
        <w:numPr>
          <w:ilvl w:val="0"/>
          <w:numId w:val="13"/>
        </w:numPr>
        <w:jc w:val="both"/>
        <w:rPr>
          <w:rFonts w:ascii="Arial" w:hAnsi="Arial" w:cs="Arial"/>
          <w:bCs/>
          <w:sz w:val="22"/>
          <w:szCs w:val="22"/>
        </w:rPr>
      </w:pPr>
      <w:r w:rsidRPr="006C472A">
        <w:rPr>
          <w:rFonts w:ascii="Arial" w:hAnsi="Arial" w:cs="Arial"/>
          <w:b/>
          <w:sz w:val="22"/>
          <w:szCs w:val="22"/>
        </w:rPr>
        <w:t xml:space="preserve">La </w:t>
      </w:r>
      <w:r w:rsidR="002C0370" w:rsidRPr="006C472A">
        <w:rPr>
          <w:rFonts w:ascii="Arial" w:hAnsi="Arial" w:cs="Arial"/>
          <w:b/>
          <w:sz w:val="22"/>
          <w:szCs w:val="22"/>
        </w:rPr>
        <w:t>boîte aux lettres applicatives</w:t>
      </w:r>
      <w:r w:rsidR="002C0370" w:rsidRPr="006C472A">
        <w:rPr>
          <w:rFonts w:ascii="Arial" w:hAnsi="Arial" w:cs="Arial"/>
          <w:bCs/>
          <w:sz w:val="22"/>
          <w:szCs w:val="22"/>
        </w:rPr>
        <w:t> </w:t>
      </w:r>
      <w:r w:rsidR="001F60C1" w:rsidRPr="006C472A">
        <w:rPr>
          <w:rFonts w:ascii="Arial" w:hAnsi="Arial" w:cs="Arial"/>
          <w:bCs/>
          <w:sz w:val="22"/>
          <w:szCs w:val="22"/>
        </w:rPr>
        <w:t xml:space="preserve">(ne concerne pas les pharmaciens) </w:t>
      </w:r>
      <w:r w:rsidR="002C0370" w:rsidRPr="006C472A">
        <w:rPr>
          <w:rFonts w:ascii="Arial" w:hAnsi="Arial" w:cs="Arial"/>
          <w:bCs/>
          <w:sz w:val="22"/>
          <w:szCs w:val="22"/>
        </w:rPr>
        <w:t xml:space="preserve">: </w:t>
      </w:r>
      <w:r w:rsidRPr="006C472A">
        <w:rPr>
          <w:rFonts w:ascii="Arial" w:hAnsi="Arial" w:cs="Arial"/>
          <w:bCs/>
          <w:sz w:val="22"/>
          <w:szCs w:val="22"/>
        </w:rPr>
        <w:t xml:space="preserve">est </w:t>
      </w:r>
      <w:r w:rsidR="002C0370" w:rsidRPr="006C472A">
        <w:rPr>
          <w:rFonts w:ascii="Arial" w:hAnsi="Arial" w:cs="Arial"/>
          <w:bCs/>
          <w:sz w:val="22"/>
          <w:szCs w:val="22"/>
        </w:rPr>
        <w:t xml:space="preserve">une messagerie </w:t>
      </w:r>
      <w:r w:rsidRPr="006C472A">
        <w:rPr>
          <w:rFonts w:ascii="Arial" w:hAnsi="Arial" w:cs="Arial"/>
          <w:bCs/>
          <w:sz w:val="22"/>
          <w:szCs w:val="22"/>
        </w:rPr>
        <w:t>associée à un logiciel métie</w:t>
      </w:r>
      <w:r w:rsidR="00614ABB" w:rsidRPr="006C472A">
        <w:rPr>
          <w:rFonts w:ascii="Arial" w:hAnsi="Arial" w:cs="Arial"/>
          <w:bCs/>
          <w:sz w:val="22"/>
          <w:szCs w:val="22"/>
        </w:rPr>
        <w:t xml:space="preserve">r. Elle est </w:t>
      </w:r>
      <w:r w:rsidRPr="006C472A">
        <w:rPr>
          <w:rFonts w:ascii="Arial" w:hAnsi="Arial" w:cs="Arial"/>
          <w:bCs/>
          <w:sz w:val="22"/>
          <w:szCs w:val="22"/>
        </w:rPr>
        <w:t>utilisé</w:t>
      </w:r>
      <w:r w:rsidR="00614ABB" w:rsidRPr="006C472A">
        <w:rPr>
          <w:rFonts w:ascii="Arial" w:hAnsi="Arial" w:cs="Arial"/>
          <w:bCs/>
          <w:sz w:val="22"/>
          <w:szCs w:val="22"/>
        </w:rPr>
        <w:t>e</w:t>
      </w:r>
      <w:r w:rsidRPr="006C472A">
        <w:rPr>
          <w:rFonts w:ascii="Arial" w:hAnsi="Arial" w:cs="Arial"/>
          <w:bCs/>
          <w:sz w:val="22"/>
          <w:szCs w:val="22"/>
        </w:rPr>
        <w:t xml:space="preserve"> à des fins d’envois ou de réception automatisées.</w:t>
      </w:r>
    </w:p>
    <w:p w14:paraId="4A19C4BB" w14:textId="77777777" w:rsidR="00EE5906" w:rsidRPr="006C472A" w:rsidRDefault="00EE5906" w:rsidP="00A77F8F">
      <w:pPr>
        <w:jc w:val="both"/>
        <w:rPr>
          <w:rFonts w:ascii="Arial" w:hAnsi="Arial" w:cs="Arial"/>
          <w:bCs/>
          <w:sz w:val="22"/>
          <w:szCs w:val="22"/>
        </w:rPr>
      </w:pPr>
    </w:p>
    <w:p w14:paraId="73CFC338" w14:textId="38630C6D" w:rsidR="00FC4273" w:rsidRDefault="00A77F8F" w:rsidP="001C598B">
      <w:pPr>
        <w:ind w:left="1068"/>
        <w:jc w:val="both"/>
        <w:rPr>
          <w:rFonts w:ascii="Arial" w:hAnsi="Arial" w:cs="Arial"/>
          <w:bCs/>
          <w:i/>
          <w:iCs/>
          <w:sz w:val="22"/>
          <w:szCs w:val="22"/>
        </w:rPr>
      </w:pPr>
      <w:r w:rsidRPr="00AC2B79">
        <w:rPr>
          <w:rFonts w:ascii="Arial" w:hAnsi="Arial" w:cs="Arial"/>
          <w:bCs/>
          <w:i/>
          <w:iCs/>
          <w:sz w:val="22"/>
          <w:szCs w:val="22"/>
        </w:rPr>
        <w:t xml:space="preserve">Ex : </w:t>
      </w:r>
      <w:hyperlink r:id="rId16" w:history="1">
        <w:r w:rsidR="002C0370" w:rsidRPr="00AC2B79">
          <w:rPr>
            <w:rFonts w:ascii="Arial" w:hAnsi="Arial" w:cs="Arial"/>
            <w:bCs/>
            <w:i/>
            <w:iCs/>
            <w:sz w:val="22"/>
            <w:szCs w:val="22"/>
          </w:rPr>
          <w:t>noreply-biologie@chu-xx.mssante</w:t>
        </w:r>
      </w:hyperlink>
    </w:p>
    <w:p w14:paraId="3DC23EA9" w14:textId="77777777" w:rsidR="00276EC8" w:rsidRPr="001C598B" w:rsidRDefault="00276EC8" w:rsidP="001C598B">
      <w:pPr>
        <w:ind w:left="1068"/>
        <w:jc w:val="both"/>
        <w:rPr>
          <w:rFonts w:ascii="Arial" w:hAnsi="Arial" w:cs="Arial"/>
          <w:bCs/>
          <w:i/>
          <w:iCs/>
          <w:sz w:val="22"/>
          <w:szCs w:val="22"/>
        </w:rPr>
      </w:pPr>
    </w:p>
    <w:p w14:paraId="218749AE" w14:textId="77777777" w:rsidR="00276EC8" w:rsidRPr="007B4E58" w:rsidRDefault="00276EC8" w:rsidP="00276EC8">
      <w:pPr>
        <w:pStyle w:val="Titre2"/>
        <w:numPr>
          <w:ilvl w:val="0"/>
          <w:numId w:val="11"/>
        </w:numPr>
        <w:shd w:val="clear" w:color="auto" w:fill="FFFFFF"/>
        <w:spacing w:after="240"/>
        <w:jc w:val="both"/>
        <w:textAlignment w:val="baseline"/>
        <w:rPr>
          <w:rFonts w:ascii="Arial" w:hAnsi="Arial" w:cs="Arial"/>
          <w:color w:val="00B0F0"/>
          <w:lang w:val="fr-FR" w:eastAsia="fr-FR"/>
        </w:rPr>
      </w:pPr>
      <w:r w:rsidRPr="006C472A">
        <w:rPr>
          <w:rFonts w:ascii="Arial" w:hAnsi="Arial" w:cs="Arial"/>
          <w:color w:val="00B0F0"/>
          <w:lang w:val="fr-FR" w:eastAsia="fr-FR"/>
        </w:rPr>
        <w:t>Une MSSanté permet-elle d’échanger avec une messagerie classique ?</w:t>
      </w:r>
    </w:p>
    <w:p w14:paraId="5E226E1D" w14:textId="77777777" w:rsidR="00276EC8" w:rsidRDefault="00276EC8" w:rsidP="00276EC8">
      <w:pPr>
        <w:pStyle w:val="NormalWeb"/>
        <w:spacing w:after="240" w:afterAutospacing="0"/>
        <w:jc w:val="both"/>
        <w:textAlignment w:val="baseline"/>
        <w:rPr>
          <w:rFonts w:ascii="Arial" w:hAnsi="Arial" w:cs="Arial"/>
          <w:bCs/>
          <w:sz w:val="22"/>
          <w:szCs w:val="22"/>
        </w:rPr>
      </w:pPr>
      <w:r w:rsidRPr="006C472A">
        <w:rPr>
          <w:rFonts w:ascii="Arial" w:hAnsi="Arial" w:cs="Arial"/>
          <w:b/>
          <w:sz w:val="22"/>
          <w:szCs w:val="22"/>
        </w:rPr>
        <w:t>Non.</w:t>
      </w:r>
      <w:r w:rsidRPr="006C472A">
        <w:rPr>
          <w:rFonts w:ascii="Arial" w:hAnsi="Arial" w:cs="Arial"/>
          <w:bCs/>
          <w:sz w:val="22"/>
          <w:szCs w:val="22"/>
        </w:rPr>
        <w:t xml:space="preserve"> Une MSSanté permet d’échanger uniquement avec des personnes identifiées dans l’Annuaire de santé ou avec la messagerie sécurisée des patients disponibles dans « Mon Espace Santé ».</w:t>
      </w:r>
    </w:p>
    <w:p w14:paraId="69E7452F" w14:textId="77777777" w:rsidR="00276EC8" w:rsidRPr="007B4E58" w:rsidRDefault="00276EC8" w:rsidP="00276EC8">
      <w:pPr>
        <w:pStyle w:val="NormalWeb"/>
        <w:numPr>
          <w:ilvl w:val="0"/>
          <w:numId w:val="11"/>
        </w:numPr>
        <w:spacing w:after="240" w:afterAutospacing="0"/>
        <w:jc w:val="both"/>
        <w:textAlignment w:val="baseline"/>
        <w:rPr>
          <w:rFonts w:ascii="Arial" w:hAnsi="Arial" w:cs="Arial"/>
          <w:b/>
          <w:bCs/>
          <w:color w:val="00B0F0"/>
        </w:rPr>
      </w:pPr>
      <w:r w:rsidRPr="00A76D02">
        <w:rPr>
          <w:rFonts w:ascii="Arial" w:hAnsi="Arial" w:cs="Arial"/>
          <w:b/>
          <w:bCs/>
          <w:color w:val="00B0F0"/>
        </w:rPr>
        <w:t xml:space="preserve">Puis-je échanger avec mes patients depuis une MSSanté ? </w:t>
      </w:r>
    </w:p>
    <w:p w14:paraId="6855FAC8" w14:textId="77777777" w:rsidR="00276EC8" w:rsidRPr="001A2DDF" w:rsidRDefault="00276EC8" w:rsidP="00276EC8">
      <w:pPr>
        <w:pStyle w:val="NormalWeb"/>
        <w:spacing w:after="0"/>
        <w:jc w:val="both"/>
        <w:textAlignment w:val="baseline"/>
        <w:rPr>
          <w:rFonts w:ascii="Arial" w:hAnsi="Arial" w:cs="Arial"/>
          <w:bCs/>
          <w:sz w:val="22"/>
          <w:szCs w:val="22"/>
        </w:rPr>
      </w:pPr>
      <w:r w:rsidRPr="0042549D">
        <w:rPr>
          <w:rFonts w:ascii="Arial" w:hAnsi="Arial" w:cs="Arial"/>
          <w:b/>
          <w:sz w:val="22"/>
          <w:szCs w:val="22"/>
        </w:rPr>
        <w:t xml:space="preserve">Oui, à </w:t>
      </w:r>
      <w:r w:rsidRPr="00C04FEB">
        <w:rPr>
          <w:rFonts w:ascii="Arial" w:hAnsi="Arial" w:cs="Arial"/>
          <w:b/>
          <w:sz w:val="22"/>
          <w:szCs w:val="22"/>
        </w:rPr>
        <w:t>condition que le message soit envoyé sur la messagerie sécurisée dont dispose le patient sur « Mon Espace Santé ».</w:t>
      </w:r>
      <w:r w:rsidRPr="001A2DDF">
        <w:rPr>
          <w:rFonts w:ascii="Arial" w:hAnsi="Arial" w:cs="Arial"/>
          <w:bCs/>
          <w:sz w:val="22"/>
          <w:szCs w:val="22"/>
        </w:rPr>
        <w:t xml:space="preserve"> </w:t>
      </w:r>
    </w:p>
    <w:p w14:paraId="4582BB46" w14:textId="2BA91426" w:rsidR="00276EC8" w:rsidRDefault="00276EC8" w:rsidP="00276EC8">
      <w:pPr>
        <w:pStyle w:val="NormalWeb"/>
        <w:spacing w:after="240" w:afterAutospacing="0"/>
        <w:jc w:val="both"/>
        <w:textAlignment w:val="baseline"/>
        <w:rPr>
          <w:rFonts w:ascii="Arial" w:hAnsi="Arial" w:cs="Arial"/>
          <w:bCs/>
          <w:sz w:val="22"/>
          <w:szCs w:val="22"/>
        </w:rPr>
      </w:pPr>
      <w:r w:rsidRPr="001A2DDF">
        <w:rPr>
          <w:rFonts w:ascii="Arial" w:hAnsi="Arial" w:cs="Arial"/>
          <w:bCs/>
          <w:sz w:val="22"/>
          <w:szCs w:val="22"/>
        </w:rPr>
        <w:t>Pour les patients ne disposant pas de la messagerie sécurisée sur « Mon Espace Santé »</w:t>
      </w:r>
      <w:r>
        <w:rPr>
          <w:rFonts w:ascii="Arial" w:hAnsi="Arial" w:cs="Arial"/>
          <w:bCs/>
          <w:sz w:val="22"/>
          <w:szCs w:val="22"/>
        </w:rPr>
        <w:t xml:space="preserve"> (ex : patient</w:t>
      </w:r>
      <w:r w:rsidR="001833E6">
        <w:rPr>
          <w:rFonts w:ascii="Arial" w:hAnsi="Arial" w:cs="Arial"/>
          <w:bCs/>
          <w:sz w:val="22"/>
          <w:szCs w:val="22"/>
        </w:rPr>
        <w:t>s</w:t>
      </w:r>
      <w:r>
        <w:rPr>
          <w:rFonts w:ascii="Arial" w:hAnsi="Arial" w:cs="Arial"/>
          <w:bCs/>
          <w:sz w:val="22"/>
          <w:szCs w:val="22"/>
        </w:rPr>
        <w:t xml:space="preserve"> s’y étant opposés ou personnes qui ne sont pas des assurés sociaux) </w:t>
      </w:r>
      <w:r w:rsidRPr="001A2DDF">
        <w:rPr>
          <w:rFonts w:ascii="Arial" w:hAnsi="Arial" w:cs="Arial"/>
          <w:bCs/>
          <w:sz w:val="22"/>
          <w:szCs w:val="22"/>
        </w:rPr>
        <w:t xml:space="preserve">vous devrez recourir </w:t>
      </w:r>
      <w:r>
        <w:rPr>
          <w:rFonts w:ascii="Arial" w:hAnsi="Arial" w:cs="Arial"/>
          <w:bCs/>
          <w:sz w:val="22"/>
          <w:szCs w:val="22"/>
        </w:rPr>
        <w:t>à une autre méthode de transmission sécurisée.</w:t>
      </w:r>
    </w:p>
    <w:p w14:paraId="4357467E" w14:textId="44F7E8E3" w:rsidR="00276EC8" w:rsidRPr="006262B3" w:rsidRDefault="00276EC8" w:rsidP="00276EC8">
      <w:pPr>
        <w:pStyle w:val="NormalWeb"/>
        <w:ind w:left="360"/>
        <w:jc w:val="both"/>
        <w:textAlignment w:val="baseline"/>
        <w:rPr>
          <w:rStyle w:val="CitationHTML"/>
          <w:rFonts w:ascii="Arial" w:hAnsi="Arial" w:cs="Arial"/>
          <w:bCs/>
          <w:sz w:val="22"/>
          <w:szCs w:val="22"/>
        </w:rPr>
      </w:pPr>
      <w:r w:rsidRPr="00AC2B79">
        <w:rPr>
          <w:rFonts w:ascii="Arial" w:hAnsi="Arial" w:cs="Arial"/>
          <w:bCs/>
          <w:i/>
          <w:iCs/>
          <w:sz w:val="22"/>
          <w:szCs w:val="22"/>
        </w:rPr>
        <w:t>Ex : si vous ne souhaitez pas recourir à une MSSanté ou que le patient ne dispose pas d’Espace de Santé</w:t>
      </w:r>
      <w:r>
        <w:rPr>
          <w:rFonts w:ascii="Arial" w:hAnsi="Arial" w:cs="Arial"/>
          <w:bCs/>
          <w:i/>
          <w:iCs/>
          <w:sz w:val="22"/>
          <w:szCs w:val="22"/>
        </w:rPr>
        <w:t xml:space="preserve">, </w:t>
      </w:r>
      <w:r w:rsidRPr="00AC2B79">
        <w:rPr>
          <w:rFonts w:ascii="Arial" w:hAnsi="Arial" w:cs="Arial"/>
          <w:bCs/>
          <w:i/>
          <w:iCs/>
          <w:sz w:val="22"/>
          <w:szCs w:val="22"/>
        </w:rPr>
        <w:t>vous pouvez envoyer un courriel chiffré depuis votre messagerie classique. La clé de déchiffrement (mot de passe) doit être communiqué</w:t>
      </w:r>
      <w:r w:rsidR="00C7312A">
        <w:rPr>
          <w:rFonts w:ascii="Arial" w:hAnsi="Arial" w:cs="Arial"/>
          <w:bCs/>
          <w:i/>
          <w:iCs/>
          <w:sz w:val="22"/>
          <w:szCs w:val="22"/>
        </w:rPr>
        <w:t>e</w:t>
      </w:r>
      <w:r w:rsidRPr="00AC2B79">
        <w:rPr>
          <w:rFonts w:ascii="Arial" w:hAnsi="Arial" w:cs="Arial"/>
          <w:bCs/>
          <w:i/>
          <w:iCs/>
          <w:sz w:val="22"/>
          <w:szCs w:val="22"/>
        </w:rPr>
        <w:t xml:space="preserve"> à votre interlocuteur par un autre moyen (ex : lors du passage au comptoir, par téléphone, par SMS, etc.).</w:t>
      </w:r>
    </w:p>
    <w:p w14:paraId="5B88777F" w14:textId="7EA638A1" w:rsidR="00124FD1" w:rsidRPr="006C472A" w:rsidRDefault="00124FD1" w:rsidP="00124FD1">
      <w:pPr>
        <w:pStyle w:val="Paragraphedeliste"/>
        <w:numPr>
          <w:ilvl w:val="0"/>
          <w:numId w:val="11"/>
        </w:numPr>
        <w:spacing w:before="240" w:after="240"/>
        <w:jc w:val="both"/>
        <w:rPr>
          <w:rFonts w:ascii="Arial" w:hAnsi="Arial" w:cs="Arial"/>
          <w:b/>
          <w:bCs/>
          <w:color w:val="00B0F0"/>
          <w:sz w:val="24"/>
          <w:szCs w:val="24"/>
        </w:rPr>
      </w:pPr>
      <w:r w:rsidRPr="006C472A">
        <w:rPr>
          <w:rFonts w:ascii="Arial" w:hAnsi="Arial" w:cs="Arial"/>
          <w:b/>
          <w:bCs/>
          <w:color w:val="00B0F0"/>
          <w:sz w:val="24"/>
          <w:szCs w:val="24"/>
        </w:rPr>
        <w:t xml:space="preserve">Comment ouvrir </w:t>
      </w:r>
      <w:r w:rsidR="001C598B">
        <w:rPr>
          <w:rFonts w:ascii="Arial" w:hAnsi="Arial" w:cs="Arial"/>
          <w:b/>
          <w:bCs/>
          <w:color w:val="00B0F0"/>
          <w:sz w:val="24"/>
          <w:szCs w:val="24"/>
        </w:rPr>
        <w:t>une</w:t>
      </w:r>
      <w:r>
        <w:rPr>
          <w:rFonts w:ascii="Arial" w:hAnsi="Arial" w:cs="Arial"/>
          <w:b/>
          <w:bCs/>
          <w:color w:val="00B0F0"/>
          <w:sz w:val="24"/>
          <w:szCs w:val="24"/>
        </w:rPr>
        <w:t xml:space="preserve"> boîte aux lettres</w:t>
      </w:r>
      <w:r w:rsidRPr="006C472A">
        <w:rPr>
          <w:rFonts w:ascii="Arial" w:hAnsi="Arial" w:cs="Arial"/>
          <w:b/>
          <w:bCs/>
          <w:color w:val="00B0F0"/>
          <w:sz w:val="24"/>
          <w:szCs w:val="24"/>
        </w:rPr>
        <w:t xml:space="preserve"> </w:t>
      </w:r>
      <w:r>
        <w:rPr>
          <w:rFonts w:ascii="Arial" w:hAnsi="Arial" w:cs="Arial"/>
          <w:b/>
          <w:bCs/>
          <w:color w:val="00B0F0"/>
          <w:sz w:val="24"/>
          <w:szCs w:val="24"/>
        </w:rPr>
        <w:t xml:space="preserve">nominative </w:t>
      </w:r>
      <w:r w:rsidRPr="006C472A">
        <w:rPr>
          <w:rFonts w:ascii="Arial" w:hAnsi="Arial" w:cs="Arial"/>
          <w:b/>
          <w:bCs/>
          <w:color w:val="00B0F0"/>
          <w:sz w:val="24"/>
          <w:szCs w:val="24"/>
        </w:rPr>
        <w:t>?</w:t>
      </w:r>
    </w:p>
    <w:p w14:paraId="1D5D2DB0" w14:textId="38A6ABFB" w:rsidR="00124FD1" w:rsidRDefault="007A4B2F" w:rsidP="00124FD1">
      <w:pPr>
        <w:pStyle w:val="NormalWeb"/>
        <w:spacing w:before="0" w:after="0"/>
        <w:jc w:val="both"/>
        <w:textAlignment w:val="baseline"/>
        <w:rPr>
          <w:rFonts w:ascii="Arial" w:hAnsi="Arial" w:cs="Arial"/>
          <w:bCs/>
          <w:sz w:val="22"/>
          <w:szCs w:val="22"/>
        </w:rPr>
      </w:pPr>
      <w:r>
        <w:rPr>
          <w:rFonts w:ascii="Arial" w:hAnsi="Arial" w:cs="Arial"/>
          <w:bCs/>
          <w:sz w:val="22"/>
          <w:szCs w:val="22"/>
        </w:rPr>
        <w:t>Vous devez transmettre votre numéro RPPS à l’opérateur de votre choix et, l</w:t>
      </w:r>
      <w:r w:rsidR="007B0F2B">
        <w:rPr>
          <w:rFonts w:ascii="Arial" w:hAnsi="Arial" w:cs="Arial"/>
          <w:bCs/>
          <w:sz w:val="22"/>
          <w:szCs w:val="22"/>
        </w:rPr>
        <w:t>e</w:t>
      </w:r>
      <w:r>
        <w:rPr>
          <w:rFonts w:ascii="Arial" w:hAnsi="Arial" w:cs="Arial"/>
          <w:bCs/>
          <w:sz w:val="22"/>
          <w:szCs w:val="22"/>
        </w:rPr>
        <w:t xml:space="preserve"> cas échéant, utiliser votre carte CPS ou e-CPS</w:t>
      </w:r>
      <w:r w:rsidR="00124FD1">
        <w:rPr>
          <w:rFonts w:ascii="Arial" w:hAnsi="Arial" w:cs="Arial"/>
          <w:bCs/>
          <w:sz w:val="22"/>
          <w:szCs w:val="22"/>
        </w:rPr>
        <w:t xml:space="preserve">. </w:t>
      </w:r>
    </w:p>
    <w:p w14:paraId="4B214880" w14:textId="4E68A288" w:rsidR="00276EC8" w:rsidRPr="002D7100" w:rsidRDefault="00F04107" w:rsidP="002D7100">
      <w:pPr>
        <w:pStyle w:val="NormalWeb"/>
        <w:jc w:val="both"/>
        <w:textAlignment w:val="baseline"/>
        <w:rPr>
          <w:rFonts w:ascii="Arial" w:hAnsi="Arial" w:cs="Arial"/>
          <w:bCs/>
          <w:sz w:val="22"/>
          <w:szCs w:val="22"/>
        </w:rPr>
      </w:pPr>
      <w:r>
        <w:rPr>
          <w:rFonts w:ascii="Arial" w:hAnsi="Arial" w:cs="Arial"/>
          <w:bCs/>
          <w:sz w:val="22"/>
          <w:szCs w:val="22"/>
        </w:rPr>
        <w:lastRenderedPageBreak/>
        <w:t xml:space="preserve">Vous devez ensuite suivre </w:t>
      </w:r>
      <w:r w:rsidRPr="00F04107">
        <w:rPr>
          <w:rFonts w:ascii="Arial" w:hAnsi="Arial" w:cs="Arial"/>
          <w:bCs/>
          <w:sz w:val="22"/>
          <w:szCs w:val="22"/>
        </w:rPr>
        <w:t xml:space="preserve">la procédure d’ouverture de compte </w:t>
      </w:r>
      <w:r>
        <w:rPr>
          <w:rFonts w:ascii="Arial" w:hAnsi="Arial" w:cs="Arial"/>
          <w:bCs/>
          <w:sz w:val="22"/>
          <w:szCs w:val="22"/>
        </w:rPr>
        <w:t>d</w:t>
      </w:r>
      <w:r w:rsidR="002D7100">
        <w:rPr>
          <w:rFonts w:ascii="Arial" w:hAnsi="Arial" w:cs="Arial"/>
          <w:bCs/>
          <w:sz w:val="22"/>
          <w:szCs w:val="22"/>
        </w:rPr>
        <w:t>écrite par</w:t>
      </w:r>
      <w:r>
        <w:rPr>
          <w:rFonts w:ascii="Arial" w:hAnsi="Arial" w:cs="Arial"/>
          <w:bCs/>
          <w:sz w:val="22"/>
          <w:szCs w:val="22"/>
        </w:rPr>
        <w:t xml:space="preserve"> </w:t>
      </w:r>
      <w:r w:rsidRPr="00F04107">
        <w:rPr>
          <w:rFonts w:ascii="Arial" w:hAnsi="Arial" w:cs="Arial"/>
          <w:bCs/>
          <w:sz w:val="22"/>
          <w:szCs w:val="22"/>
        </w:rPr>
        <w:t xml:space="preserve">votre </w:t>
      </w:r>
      <w:r>
        <w:rPr>
          <w:rFonts w:ascii="Arial" w:hAnsi="Arial" w:cs="Arial"/>
          <w:bCs/>
          <w:sz w:val="22"/>
          <w:szCs w:val="22"/>
        </w:rPr>
        <w:t>o</w:t>
      </w:r>
      <w:r w:rsidRPr="00F04107">
        <w:rPr>
          <w:rFonts w:ascii="Arial" w:hAnsi="Arial" w:cs="Arial"/>
          <w:bCs/>
          <w:sz w:val="22"/>
          <w:szCs w:val="22"/>
        </w:rPr>
        <w:t>pérateur</w:t>
      </w:r>
      <w:r>
        <w:rPr>
          <w:rFonts w:ascii="Arial" w:hAnsi="Arial" w:cs="Arial"/>
          <w:bCs/>
          <w:sz w:val="22"/>
          <w:szCs w:val="22"/>
        </w:rPr>
        <w:t>.</w:t>
      </w:r>
    </w:p>
    <w:p w14:paraId="7D9F7E5E" w14:textId="6490E84A" w:rsidR="00FC4273" w:rsidRPr="006C472A" w:rsidRDefault="00FC4273" w:rsidP="00FC4273">
      <w:pPr>
        <w:pStyle w:val="Paragraphedeliste"/>
        <w:numPr>
          <w:ilvl w:val="0"/>
          <w:numId w:val="11"/>
        </w:numPr>
        <w:spacing w:before="240" w:after="240"/>
        <w:jc w:val="both"/>
        <w:rPr>
          <w:rFonts w:ascii="Arial" w:hAnsi="Arial" w:cs="Arial"/>
          <w:b/>
          <w:bCs/>
          <w:color w:val="00B0F0"/>
          <w:sz w:val="24"/>
          <w:szCs w:val="24"/>
        </w:rPr>
      </w:pPr>
      <w:r w:rsidRPr="006C472A">
        <w:rPr>
          <w:rFonts w:ascii="Arial" w:hAnsi="Arial" w:cs="Arial"/>
          <w:b/>
          <w:bCs/>
          <w:color w:val="00B0F0"/>
          <w:sz w:val="24"/>
          <w:szCs w:val="24"/>
        </w:rPr>
        <w:t xml:space="preserve">Comment ouvrir </w:t>
      </w:r>
      <w:r w:rsidR="001C598B">
        <w:rPr>
          <w:rFonts w:ascii="Arial" w:hAnsi="Arial" w:cs="Arial"/>
          <w:b/>
          <w:bCs/>
          <w:color w:val="00B0F0"/>
          <w:sz w:val="24"/>
          <w:szCs w:val="24"/>
        </w:rPr>
        <w:t>une</w:t>
      </w:r>
      <w:r>
        <w:rPr>
          <w:rFonts w:ascii="Arial" w:hAnsi="Arial" w:cs="Arial"/>
          <w:b/>
          <w:bCs/>
          <w:color w:val="00B0F0"/>
          <w:sz w:val="24"/>
          <w:szCs w:val="24"/>
        </w:rPr>
        <w:t xml:space="preserve"> boîte aux lettres</w:t>
      </w:r>
      <w:r w:rsidRPr="006C472A">
        <w:rPr>
          <w:rFonts w:ascii="Arial" w:hAnsi="Arial" w:cs="Arial"/>
          <w:b/>
          <w:bCs/>
          <w:color w:val="00B0F0"/>
          <w:sz w:val="24"/>
          <w:szCs w:val="24"/>
        </w:rPr>
        <w:t xml:space="preserve"> organisationnelle ?</w:t>
      </w:r>
    </w:p>
    <w:p w14:paraId="40B0DD87" w14:textId="77777777" w:rsidR="00276EC8" w:rsidRDefault="00C20345" w:rsidP="00FC4273">
      <w:pPr>
        <w:pStyle w:val="NormalWeb"/>
        <w:spacing w:before="0" w:after="0"/>
        <w:jc w:val="both"/>
        <w:textAlignment w:val="baseline"/>
        <w:rPr>
          <w:rFonts w:ascii="Arial" w:hAnsi="Arial" w:cs="Arial"/>
          <w:bCs/>
          <w:sz w:val="22"/>
          <w:szCs w:val="22"/>
        </w:rPr>
      </w:pPr>
      <w:r w:rsidRPr="00AF5449">
        <w:rPr>
          <w:rFonts w:ascii="Arial" w:hAnsi="Arial" w:cs="Arial"/>
          <w:bCs/>
          <w:sz w:val="22"/>
          <w:szCs w:val="22"/>
        </w:rPr>
        <w:t xml:space="preserve">Les boites aux lettres organisationnelles sont ouvertes </w:t>
      </w:r>
      <w:r>
        <w:rPr>
          <w:rFonts w:ascii="Arial" w:hAnsi="Arial" w:cs="Arial"/>
          <w:bCs/>
          <w:sz w:val="22"/>
          <w:szCs w:val="22"/>
        </w:rPr>
        <w:t xml:space="preserve">uniquement </w:t>
      </w:r>
      <w:r w:rsidRPr="00AF5449">
        <w:rPr>
          <w:rFonts w:ascii="Arial" w:hAnsi="Arial" w:cs="Arial"/>
          <w:bCs/>
          <w:sz w:val="22"/>
          <w:szCs w:val="22"/>
        </w:rPr>
        <w:t>sur demande du responsable de la structure</w:t>
      </w:r>
      <w:r>
        <w:rPr>
          <w:rFonts w:ascii="Arial" w:hAnsi="Arial" w:cs="Arial"/>
          <w:bCs/>
          <w:sz w:val="22"/>
          <w:szCs w:val="22"/>
        </w:rPr>
        <w:t xml:space="preserve"> (le pharmacien titulaire)</w:t>
      </w:r>
      <w:r w:rsidRPr="00AF5449">
        <w:rPr>
          <w:rFonts w:ascii="Arial" w:hAnsi="Arial" w:cs="Arial"/>
          <w:bCs/>
          <w:sz w:val="22"/>
          <w:szCs w:val="22"/>
        </w:rPr>
        <w:t>.</w:t>
      </w:r>
      <w:r w:rsidR="00276EC8">
        <w:rPr>
          <w:rFonts w:ascii="Arial" w:hAnsi="Arial" w:cs="Arial"/>
          <w:bCs/>
          <w:sz w:val="22"/>
          <w:szCs w:val="22"/>
        </w:rPr>
        <w:t xml:space="preserve"> </w:t>
      </w:r>
    </w:p>
    <w:p w14:paraId="2059B6F7" w14:textId="77777777" w:rsidR="00276EC8" w:rsidRDefault="00276EC8" w:rsidP="00FC4273">
      <w:pPr>
        <w:pStyle w:val="NormalWeb"/>
        <w:spacing w:before="0" w:after="0"/>
        <w:jc w:val="both"/>
        <w:textAlignment w:val="baseline"/>
        <w:rPr>
          <w:rFonts w:ascii="Arial" w:hAnsi="Arial" w:cs="Arial"/>
          <w:bCs/>
          <w:sz w:val="22"/>
          <w:szCs w:val="22"/>
        </w:rPr>
      </w:pPr>
    </w:p>
    <w:p w14:paraId="444B884E" w14:textId="59E270E8" w:rsidR="00AE12A7" w:rsidRDefault="00F935A3" w:rsidP="00FC4273">
      <w:pPr>
        <w:pStyle w:val="NormalWeb"/>
        <w:spacing w:before="0" w:after="0"/>
        <w:jc w:val="both"/>
        <w:textAlignment w:val="baseline"/>
        <w:rPr>
          <w:rFonts w:ascii="Arial" w:hAnsi="Arial" w:cs="Arial"/>
          <w:bCs/>
          <w:sz w:val="22"/>
          <w:szCs w:val="22"/>
        </w:rPr>
      </w:pPr>
      <w:r w:rsidRPr="0026146D">
        <w:rPr>
          <w:rFonts w:ascii="Arial" w:hAnsi="Arial" w:cs="Arial"/>
          <w:bCs/>
          <w:sz w:val="22"/>
          <w:szCs w:val="22"/>
        </w:rPr>
        <w:t xml:space="preserve">En premier lieu, vous devez identifier les membres de votre </w:t>
      </w:r>
      <w:r w:rsidR="00FC4273" w:rsidRPr="0026146D">
        <w:rPr>
          <w:rFonts w:ascii="Arial" w:hAnsi="Arial" w:cs="Arial"/>
          <w:bCs/>
          <w:sz w:val="22"/>
          <w:szCs w:val="22"/>
        </w:rPr>
        <w:t xml:space="preserve">équipe </w:t>
      </w:r>
      <w:r w:rsidR="00654E32">
        <w:rPr>
          <w:rFonts w:ascii="Arial" w:hAnsi="Arial" w:cs="Arial"/>
          <w:bCs/>
          <w:sz w:val="22"/>
          <w:szCs w:val="22"/>
        </w:rPr>
        <w:t>à</w:t>
      </w:r>
      <w:r w:rsidR="00C20345">
        <w:rPr>
          <w:rFonts w:ascii="Arial" w:hAnsi="Arial" w:cs="Arial"/>
          <w:bCs/>
          <w:sz w:val="22"/>
          <w:szCs w:val="22"/>
        </w:rPr>
        <w:t xml:space="preserve"> qui vous souhaitez donner accès </w:t>
      </w:r>
      <w:r w:rsidR="00FC4273" w:rsidRPr="0026146D">
        <w:rPr>
          <w:rFonts w:ascii="Arial" w:hAnsi="Arial" w:cs="Arial"/>
          <w:bCs/>
          <w:sz w:val="22"/>
          <w:szCs w:val="22"/>
        </w:rPr>
        <w:t xml:space="preserve">à la BAL organisationnelle. </w:t>
      </w:r>
      <w:r w:rsidR="001833E6">
        <w:rPr>
          <w:rFonts w:ascii="Arial" w:hAnsi="Arial" w:cs="Arial"/>
          <w:bCs/>
          <w:sz w:val="22"/>
          <w:szCs w:val="22"/>
        </w:rPr>
        <w:t>Puis</w:t>
      </w:r>
      <w:r w:rsidR="00B10159" w:rsidRPr="0026146D">
        <w:rPr>
          <w:rFonts w:ascii="Arial" w:hAnsi="Arial" w:cs="Arial"/>
          <w:bCs/>
          <w:sz w:val="22"/>
          <w:szCs w:val="22"/>
        </w:rPr>
        <w:t xml:space="preserve">, vous devez choisir </w:t>
      </w:r>
      <w:r w:rsidR="00FC4273" w:rsidRPr="0026146D">
        <w:rPr>
          <w:rFonts w:ascii="Arial" w:hAnsi="Arial" w:cs="Arial"/>
          <w:bCs/>
          <w:sz w:val="22"/>
          <w:szCs w:val="22"/>
        </w:rPr>
        <w:t>un opérateur MSSanté pour raccorder</w:t>
      </w:r>
      <w:r w:rsidR="00B10159" w:rsidRPr="0026146D">
        <w:rPr>
          <w:rFonts w:ascii="Arial" w:hAnsi="Arial" w:cs="Arial"/>
          <w:bCs/>
          <w:sz w:val="22"/>
          <w:szCs w:val="22"/>
        </w:rPr>
        <w:t xml:space="preserve"> </w:t>
      </w:r>
      <w:r w:rsidR="0026146D">
        <w:rPr>
          <w:rFonts w:ascii="Arial" w:hAnsi="Arial" w:cs="Arial"/>
          <w:bCs/>
          <w:sz w:val="22"/>
          <w:szCs w:val="22"/>
        </w:rPr>
        <w:t xml:space="preserve">votre </w:t>
      </w:r>
      <w:r w:rsidR="00B10159" w:rsidRPr="0026146D">
        <w:rPr>
          <w:rFonts w:ascii="Arial" w:hAnsi="Arial" w:cs="Arial"/>
          <w:bCs/>
          <w:sz w:val="22"/>
          <w:szCs w:val="22"/>
        </w:rPr>
        <w:t>officine</w:t>
      </w:r>
      <w:r w:rsidR="002D7100">
        <w:rPr>
          <w:rFonts w:ascii="Arial" w:hAnsi="Arial" w:cs="Arial"/>
          <w:bCs/>
          <w:sz w:val="22"/>
          <w:szCs w:val="22"/>
        </w:rPr>
        <w:t xml:space="preserve"> et </w:t>
      </w:r>
      <w:r w:rsidR="00947A01" w:rsidRPr="00947A01">
        <w:rPr>
          <w:rFonts w:ascii="Arial" w:hAnsi="Arial" w:cs="Arial"/>
          <w:bCs/>
          <w:sz w:val="22"/>
          <w:szCs w:val="22"/>
        </w:rPr>
        <w:t>suivre la procédure d’ouverture de compte d</w:t>
      </w:r>
      <w:r w:rsidR="002D7100">
        <w:rPr>
          <w:rFonts w:ascii="Arial" w:hAnsi="Arial" w:cs="Arial"/>
          <w:bCs/>
          <w:sz w:val="22"/>
          <w:szCs w:val="22"/>
        </w:rPr>
        <w:t>écrite par</w:t>
      </w:r>
      <w:r w:rsidR="00947A01" w:rsidRPr="00947A01">
        <w:rPr>
          <w:rFonts w:ascii="Arial" w:hAnsi="Arial" w:cs="Arial"/>
          <w:bCs/>
          <w:sz w:val="22"/>
          <w:szCs w:val="22"/>
        </w:rPr>
        <w:t xml:space="preserve"> </w:t>
      </w:r>
      <w:r w:rsidR="002D7100">
        <w:rPr>
          <w:rFonts w:ascii="Arial" w:hAnsi="Arial" w:cs="Arial"/>
          <w:bCs/>
          <w:sz w:val="22"/>
          <w:szCs w:val="22"/>
        </w:rPr>
        <w:t>l’</w:t>
      </w:r>
      <w:r w:rsidR="00947A01" w:rsidRPr="00947A01">
        <w:rPr>
          <w:rFonts w:ascii="Arial" w:hAnsi="Arial" w:cs="Arial"/>
          <w:bCs/>
          <w:sz w:val="22"/>
          <w:szCs w:val="22"/>
        </w:rPr>
        <w:t>opérateur</w:t>
      </w:r>
      <w:r w:rsidR="002D7100">
        <w:rPr>
          <w:rFonts w:ascii="Arial" w:hAnsi="Arial" w:cs="Arial"/>
          <w:bCs/>
          <w:sz w:val="22"/>
          <w:szCs w:val="22"/>
        </w:rPr>
        <w:t xml:space="preserve"> choisi</w:t>
      </w:r>
      <w:r w:rsidR="00947A01">
        <w:rPr>
          <w:rFonts w:ascii="Arial" w:hAnsi="Arial" w:cs="Arial"/>
          <w:bCs/>
          <w:sz w:val="22"/>
          <w:szCs w:val="22"/>
        </w:rPr>
        <w:t>.</w:t>
      </w:r>
    </w:p>
    <w:p w14:paraId="5E3443EB" w14:textId="77777777" w:rsidR="002A699C" w:rsidRDefault="002A699C" w:rsidP="00FC4273">
      <w:pPr>
        <w:pStyle w:val="NormalWeb"/>
        <w:spacing w:before="0" w:after="0"/>
        <w:jc w:val="both"/>
        <w:textAlignment w:val="baseline"/>
        <w:rPr>
          <w:rFonts w:ascii="Arial" w:hAnsi="Arial" w:cs="Arial"/>
          <w:bCs/>
          <w:sz w:val="22"/>
          <w:szCs w:val="22"/>
        </w:rPr>
      </w:pPr>
    </w:p>
    <w:p w14:paraId="262E1A5E" w14:textId="77777777" w:rsidR="002A699C" w:rsidRDefault="002A699C" w:rsidP="002A699C">
      <w:pPr>
        <w:pStyle w:val="NormalWeb"/>
        <w:spacing w:before="0" w:after="0"/>
        <w:jc w:val="both"/>
        <w:textAlignment w:val="baseline"/>
        <w:rPr>
          <w:rFonts w:ascii="Arial" w:hAnsi="Arial" w:cs="Arial"/>
          <w:bCs/>
          <w:sz w:val="22"/>
          <w:szCs w:val="22"/>
        </w:rPr>
      </w:pPr>
      <w:r w:rsidRPr="002A699C">
        <w:rPr>
          <w:rFonts w:ascii="Arial" w:hAnsi="Arial" w:cs="Arial"/>
          <w:b/>
          <w:sz w:val="22"/>
          <w:szCs w:val="22"/>
        </w:rPr>
        <w:t>A noter :</w:t>
      </w:r>
      <w:r>
        <w:rPr>
          <w:rFonts w:ascii="Arial" w:hAnsi="Arial" w:cs="Arial"/>
          <w:bCs/>
          <w:sz w:val="22"/>
          <w:szCs w:val="22"/>
        </w:rPr>
        <w:t xml:space="preserve"> vous pouvez contacter votre Délégué au Numérique en Santé (DNS)</w:t>
      </w:r>
      <w:r w:rsidRPr="00360279">
        <w:rPr>
          <w:rFonts w:ascii="Arial" w:hAnsi="Arial" w:cs="Arial"/>
          <w:bCs/>
          <w:sz w:val="22"/>
          <w:szCs w:val="22"/>
        </w:rPr>
        <w:t xml:space="preserve"> à l’Assurance </w:t>
      </w:r>
      <w:r>
        <w:rPr>
          <w:rFonts w:ascii="Arial" w:hAnsi="Arial" w:cs="Arial"/>
          <w:bCs/>
          <w:sz w:val="22"/>
          <w:szCs w:val="22"/>
        </w:rPr>
        <w:t>m</w:t>
      </w:r>
      <w:r w:rsidRPr="00360279">
        <w:rPr>
          <w:rFonts w:ascii="Arial" w:hAnsi="Arial" w:cs="Arial"/>
          <w:bCs/>
          <w:sz w:val="22"/>
          <w:szCs w:val="22"/>
        </w:rPr>
        <w:t xml:space="preserve">aladie, le </w:t>
      </w:r>
      <w:proofErr w:type="spellStart"/>
      <w:r w:rsidRPr="00360279">
        <w:rPr>
          <w:rFonts w:ascii="Arial" w:hAnsi="Arial" w:cs="Arial"/>
          <w:bCs/>
          <w:sz w:val="22"/>
          <w:szCs w:val="22"/>
        </w:rPr>
        <w:t>GRADeS</w:t>
      </w:r>
      <w:proofErr w:type="spellEnd"/>
      <w:r w:rsidRPr="00360279">
        <w:rPr>
          <w:rFonts w:ascii="Arial" w:hAnsi="Arial" w:cs="Arial"/>
          <w:bCs/>
          <w:sz w:val="22"/>
          <w:szCs w:val="22"/>
        </w:rPr>
        <w:t xml:space="preserve"> de</w:t>
      </w:r>
      <w:r>
        <w:rPr>
          <w:rFonts w:ascii="Arial" w:hAnsi="Arial" w:cs="Arial"/>
          <w:bCs/>
          <w:sz w:val="22"/>
          <w:szCs w:val="22"/>
        </w:rPr>
        <w:t xml:space="preserve"> votre </w:t>
      </w:r>
      <w:r w:rsidRPr="00360279">
        <w:rPr>
          <w:rFonts w:ascii="Arial" w:hAnsi="Arial" w:cs="Arial"/>
          <w:bCs/>
          <w:sz w:val="22"/>
          <w:szCs w:val="22"/>
        </w:rPr>
        <w:t xml:space="preserve">région ou </w:t>
      </w:r>
      <w:r>
        <w:rPr>
          <w:rFonts w:ascii="Arial" w:hAnsi="Arial" w:cs="Arial"/>
          <w:bCs/>
          <w:sz w:val="22"/>
          <w:szCs w:val="22"/>
        </w:rPr>
        <w:t xml:space="preserve">votre </w:t>
      </w:r>
      <w:r w:rsidRPr="00360279">
        <w:rPr>
          <w:rFonts w:ascii="Arial" w:hAnsi="Arial" w:cs="Arial"/>
          <w:bCs/>
          <w:sz w:val="22"/>
          <w:szCs w:val="22"/>
        </w:rPr>
        <w:t>éditeur de logiciel afin d'obtenir des informations sur les offres MSSanté proposées, sur leur compatibilité avec</w:t>
      </w:r>
      <w:r>
        <w:rPr>
          <w:rFonts w:ascii="Arial" w:hAnsi="Arial" w:cs="Arial"/>
          <w:bCs/>
          <w:sz w:val="22"/>
          <w:szCs w:val="22"/>
        </w:rPr>
        <w:t xml:space="preserve"> votre LGO</w:t>
      </w:r>
      <w:r w:rsidRPr="00360279">
        <w:rPr>
          <w:rFonts w:ascii="Arial" w:hAnsi="Arial" w:cs="Arial"/>
          <w:bCs/>
          <w:sz w:val="22"/>
          <w:szCs w:val="22"/>
        </w:rPr>
        <w:t>.</w:t>
      </w:r>
    </w:p>
    <w:p w14:paraId="51B652A0" w14:textId="77777777" w:rsidR="002A699C" w:rsidRDefault="002A699C" w:rsidP="002A699C">
      <w:pPr>
        <w:pStyle w:val="NormalWeb"/>
        <w:spacing w:before="0" w:after="0"/>
        <w:jc w:val="both"/>
        <w:textAlignment w:val="baseline"/>
        <w:rPr>
          <w:rFonts w:ascii="Arial" w:hAnsi="Arial" w:cs="Arial"/>
          <w:bCs/>
          <w:sz w:val="22"/>
          <w:szCs w:val="22"/>
        </w:rPr>
      </w:pPr>
    </w:p>
    <w:p w14:paraId="2773F296" w14:textId="6AA71215" w:rsidR="002A699C" w:rsidRPr="00482C11" w:rsidRDefault="002A699C" w:rsidP="002A699C">
      <w:pPr>
        <w:pStyle w:val="NormalWeb"/>
        <w:spacing w:before="0" w:after="0"/>
        <w:jc w:val="both"/>
        <w:textAlignment w:val="baseline"/>
        <w:rPr>
          <w:rFonts w:ascii="Arial" w:hAnsi="Arial" w:cs="Arial"/>
          <w:color w:val="00B0F0"/>
          <w:sz w:val="27"/>
          <w:szCs w:val="27"/>
        </w:rPr>
      </w:pPr>
      <w:r>
        <w:rPr>
          <w:rFonts w:ascii="Arial" w:hAnsi="Arial" w:cs="Arial"/>
          <w:bCs/>
          <w:sz w:val="22"/>
          <w:szCs w:val="22"/>
        </w:rPr>
        <w:t>Vous pouvez consulter l</w:t>
      </w:r>
      <w:r w:rsidRPr="006C472A">
        <w:rPr>
          <w:rFonts w:ascii="Arial" w:hAnsi="Arial" w:cs="Arial"/>
          <w:bCs/>
          <w:sz w:val="22"/>
          <w:szCs w:val="22"/>
        </w:rPr>
        <w:t xml:space="preserve">’offre </w:t>
      </w:r>
      <w:r>
        <w:rPr>
          <w:rFonts w:ascii="Arial" w:hAnsi="Arial" w:cs="Arial"/>
          <w:bCs/>
          <w:sz w:val="22"/>
          <w:szCs w:val="22"/>
        </w:rPr>
        <w:t xml:space="preserve">des opérateurs de MSSanté </w:t>
      </w:r>
      <w:r w:rsidRPr="006C472A">
        <w:rPr>
          <w:rFonts w:ascii="Arial" w:hAnsi="Arial" w:cs="Arial"/>
          <w:bCs/>
          <w:sz w:val="22"/>
          <w:szCs w:val="22"/>
        </w:rPr>
        <w:t xml:space="preserve">dans le catalogue disponible </w:t>
      </w:r>
      <w:hyperlink r:id="rId17" w:history="1">
        <w:r w:rsidRPr="00482C11">
          <w:rPr>
            <w:rStyle w:val="Lienhypertexte"/>
            <w:rFonts w:ascii="Arial" w:hAnsi="Arial" w:cs="Arial"/>
            <w:bCs/>
            <w:color w:val="00B0F0"/>
            <w:sz w:val="22"/>
            <w:szCs w:val="22"/>
          </w:rPr>
          <w:t>en cliquant ICI</w:t>
        </w:r>
      </w:hyperlink>
      <w:r w:rsidRPr="00482C11">
        <w:rPr>
          <w:rFonts w:ascii="Arial" w:hAnsi="Arial" w:cs="Arial"/>
          <w:color w:val="00B0F0"/>
          <w:sz w:val="27"/>
          <w:szCs w:val="27"/>
        </w:rPr>
        <w:t>. </w:t>
      </w:r>
    </w:p>
    <w:p w14:paraId="40B3C52D" w14:textId="3F95FE43" w:rsidR="00276EC8" w:rsidRDefault="00276EC8" w:rsidP="00FC4273">
      <w:pPr>
        <w:pStyle w:val="NormalWeb"/>
        <w:spacing w:before="0" w:after="0"/>
        <w:jc w:val="both"/>
        <w:textAlignment w:val="baseline"/>
        <w:rPr>
          <w:rFonts w:ascii="Arial" w:hAnsi="Arial" w:cs="Arial"/>
          <w:bCs/>
          <w:sz w:val="22"/>
          <w:szCs w:val="22"/>
        </w:rPr>
      </w:pPr>
      <w:r>
        <w:rPr>
          <w:rFonts w:ascii="Arial" w:hAnsi="Arial" w:cs="Arial"/>
          <w:bCs/>
          <w:noProof/>
          <w:sz w:val="22"/>
          <w:szCs w:val="22"/>
        </w:rPr>
        <w:drawing>
          <wp:anchor distT="0" distB="0" distL="114300" distR="114300" simplePos="0" relativeHeight="251665408" behindDoc="1" locked="0" layoutInCell="1" allowOverlap="1" wp14:anchorId="7491A9B9" wp14:editId="35F4BDAB">
            <wp:simplePos x="0" y="0"/>
            <wp:positionH relativeFrom="margin">
              <wp:posOffset>94629</wp:posOffset>
            </wp:positionH>
            <wp:positionV relativeFrom="paragraph">
              <wp:posOffset>985586</wp:posOffset>
            </wp:positionV>
            <wp:extent cx="914400" cy="914400"/>
            <wp:effectExtent l="0" t="0" r="0" b="0"/>
            <wp:wrapNone/>
            <wp:docPr id="1899080885" name="Graphique 1" descr="Bouclier 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80885" name="Graphique 1899080885" descr="Bouclier coche avec un remplissage uni"/>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anchor>
        </w:drawing>
      </w:r>
      <w:r>
        <w:rPr>
          <w:noProof/>
        </w:rPr>
        <mc:AlternateContent>
          <mc:Choice Requires="wps">
            <w:drawing>
              <wp:anchor distT="0" distB="0" distL="114300" distR="114300" simplePos="0" relativeHeight="251667456" behindDoc="0" locked="0" layoutInCell="1" allowOverlap="1" wp14:anchorId="68D77A04" wp14:editId="73D25D93">
                <wp:simplePos x="0" y="0"/>
                <wp:positionH relativeFrom="margin">
                  <wp:posOffset>0</wp:posOffset>
                </wp:positionH>
                <wp:positionV relativeFrom="paragraph">
                  <wp:posOffset>163830</wp:posOffset>
                </wp:positionV>
                <wp:extent cx="1828800" cy="1828800"/>
                <wp:effectExtent l="0" t="0" r="11430" b="24130"/>
                <wp:wrapSquare wrapText="bothSides"/>
                <wp:docPr id="3861465"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rgbClr val="00B0F0"/>
                          </a:solidFill>
                        </a:ln>
                      </wps:spPr>
                      <wps:txbx>
                        <w:txbxContent>
                          <w:p w14:paraId="4BA0164E" w14:textId="5F1266D8" w:rsidR="00276EC8" w:rsidRPr="00276EC8" w:rsidRDefault="00276EC8" w:rsidP="00276EC8">
                            <w:pPr>
                              <w:pStyle w:val="NormalWeb"/>
                              <w:spacing w:before="0" w:after="0"/>
                              <w:jc w:val="center"/>
                              <w:textAlignment w:val="baseline"/>
                              <w:rPr>
                                <w:rFonts w:ascii="Arial" w:hAnsi="Arial" w:cs="Arial"/>
                                <w:b/>
                                <w:sz w:val="22"/>
                                <w:szCs w:val="22"/>
                              </w:rPr>
                            </w:pPr>
                            <w:r w:rsidRPr="00276EC8">
                              <w:rPr>
                                <w:rFonts w:ascii="Arial" w:hAnsi="Arial" w:cs="Arial"/>
                                <w:b/>
                                <w:sz w:val="22"/>
                                <w:szCs w:val="22"/>
                              </w:rPr>
                              <w:t>Focus sécurité informatique</w:t>
                            </w:r>
                            <w:r>
                              <w:rPr>
                                <w:rFonts w:ascii="Arial" w:hAnsi="Arial" w:cs="Arial"/>
                                <w:b/>
                                <w:sz w:val="22"/>
                                <w:szCs w:val="22"/>
                              </w:rPr>
                              <w:t xml:space="preserve"> des BAL organisationnelle</w:t>
                            </w:r>
                            <w:r w:rsidR="00654E32">
                              <w:rPr>
                                <w:rFonts w:ascii="Arial" w:hAnsi="Arial" w:cs="Arial"/>
                                <w:b/>
                                <w:sz w:val="22"/>
                                <w:szCs w:val="22"/>
                              </w:rPr>
                              <w:t>s</w:t>
                            </w:r>
                          </w:p>
                          <w:p w14:paraId="578488B3" w14:textId="77777777" w:rsidR="00276EC8" w:rsidRDefault="00276EC8" w:rsidP="00276EC8">
                            <w:pPr>
                              <w:pStyle w:val="NormalWeb"/>
                              <w:ind w:left="1416"/>
                              <w:jc w:val="both"/>
                              <w:textAlignment w:val="baseline"/>
                              <w:rPr>
                                <w:rFonts w:ascii="Arial" w:hAnsi="Arial" w:cs="Arial"/>
                                <w:bCs/>
                                <w:sz w:val="22"/>
                                <w:szCs w:val="22"/>
                              </w:rPr>
                            </w:pPr>
                            <w:r>
                              <w:rPr>
                                <w:rFonts w:ascii="Arial" w:hAnsi="Arial" w:cs="Arial"/>
                                <w:bCs/>
                                <w:sz w:val="22"/>
                                <w:szCs w:val="22"/>
                              </w:rPr>
                              <w:t>P</w:t>
                            </w:r>
                            <w:r w:rsidRPr="00A768AB">
                              <w:rPr>
                                <w:rFonts w:ascii="Arial" w:hAnsi="Arial" w:cs="Arial"/>
                                <w:bCs/>
                                <w:sz w:val="22"/>
                                <w:szCs w:val="22"/>
                              </w:rPr>
                              <w:t>our garantir la sécurité informatique, il est recommandé de gérer les habilitations et de tracer les accès</w:t>
                            </w:r>
                            <w:r>
                              <w:rPr>
                                <w:rFonts w:ascii="Arial" w:hAnsi="Arial" w:cs="Arial"/>
                                <w:bCs/>
                                <w:sz w:val="22"/>
                                <w:szCs w:val="22"/>
                              </w:rPr>
                              <w:t xml:space="preserve"> au système d’information de l’officine et notamment à la BAL organisationnelle</w:t>
                            </w:r>
                            <w:r w:rsidRPr="00A768AB">
                              <w:rPr>
                                <w:rFonts w:ascii="Arial" w:hAnsi="Arial" w:cs="Arial"/>
                                <w:bCs/>
                                <w:sz w:val="22"/>
                                <w:szCs w:val="22"/>
                              </w:rPr>
                              <w:t>. A cette fin, vous pouvez établir une procédure de suppression et d’ajouts des droits d’accès.</w:t>
                            </w:r>
                            <w:r w:rsidRPr="00A768AB">
                              <w:t xml:space="preserve"> </w:t>
                            </w:r>
                            <w:r w:rsidRPr="00A768AB">
                              <w:rPr>
                                <w:rFonts w:ascii="Arial" w:hAnsi="Arial" w:cs="Arial"/>
                                <w:bCs/>
                                <w:sz w:val="22"/>
                                <w:szCs w:val="22"/>
                              </w:rPr>
                              <w:t xml:space="preserve">Il est </w:t>
                            </w:r>
                            <w:r>
                              <w:rPr>
                                <w:rFonts w:ascii="Arial" w:hAnsi="Arial" w:cs="Arial"/>
                                <w:bCs/>
                                <w:sz w:val="22"/>
                                <w:szCs w:val="22"/>
                              </w:rPr>
                              <w:t xml:space="preserve">en effet </w:t>
                            </w:r>
                            <w:r w:rsidRPr="00A768AB">
                              <w:rPr>
                                <w:rFonts w:ascii="Arial" w:hAnsi="Arial" w:cs="Arial"/>
                                <w:bCs/>
                                <w:sz w:val="22"/>
                                <w:szCs w:val="22"/>
                              </w:rPr>
                              <w:t>nécessaire de supprimer les permissions d’accès obsolètes (ex : le salarié ne travaille plus à l’officine).</w:t>
                            </w:r>
                            <w:r>
                              <w:rPr>
                                <w:rFonts w:ascii="Arial" w:hAnsi="Arial" w:cs="Arial"/>
                                <w:bCs/>
                                <w:sz w:val="22"/>
                                <w:szCs w:val="22"/>
                              </w:rPr>
                              <w:t xml:space="preserve"> </w:t>
                            </w:r>
                          </w:p>
                          <w:p w14:paraId="127D171E" w14:textId="77777777" w:rsidR="00276EC8" w:rsidRDefault="00276EC8" w:rsidP="00276EC8">
                            <w:pPr>
                              <w:pStyle w:val="NormalWeb"/>
                              <w:ind w:left="1416"/>
                              <w:jc w:val="both"/>
                              <w:textAlignment w:val="baseline"/>
                              <w:rPr>
                                <w:rFonts w:ascii="Arial" w:hAnsi="Arial" w:cs="Arial"/>
                                <w:bCs/>
                                <w:sz w:val="22"/>
                                <w:szCs w:val="22"/>
                              </w:rPr>
                            </w:pPr>
                            <w:r w:rsidRPr="00590D15">
                              <w:rPr>
                                <w:rFonts w:ascii="Arial" w:hAnsi="Arial" w:cs="Arial"/>
                                <w:bCs/>
                                <w:sz w:val="22"/>
                                <w:szCs w:val="22"/>
                              </w:rPr>
                              <w:t>Chaque professionnel ayant accès à une BAL organisationnelle doit disposer de son propre identifiant</w:t>
                            </w:r>
                            <w:r>
                              <w:rPr>
                                <w:rFonts w:ascii="Arial" w:hAnsi="Arial" w:cs="Arial"/>
                                <w:bCs/>
                                <w:sz w:val="22"/>
                                <w:szCs w:val="22"/>
                              </w:rPr>
                              <w:t xml:space="preserve"> et </w:t>
                            </w:r>
                            <w:r w:rsidRPr="00590D15">
                              <w:rPr>
                                <w:rFonts w:ascii="Arial" w:hAnsi="Arial" w:cs="Arial"/>
                                <w:bCs/>
                                <w:sz w:val="22"/>
                                <w:szCs w:val="22"/>
                              </w:rPr>
                              <w:t xml:space="preserve">mot de passe personnel. </w:t>
                            </w:r>
                            <w:r>
                              <w:rPr>
                                <w:rFonts w:ascii="Arial" w:hAnsi="Arial" w:cs="Arial"/>
                                <w:bCs/>
                                <w:sz w:val="22"/>
                                <w:szCs w:val="22"/>
                              </w:rPr>
                              <w:t xml:space="preserve">Un </w:t>
                            </w:r>
                            <w:r w:rsidRPr="00C20345">
                              <w:rPr>
                                <w:rFonts w:ascii="Arial" w:hAnsi="Arial" w:cs="Arial"/>
                                <w:bCs/>
                                <w:sz w:val="22"/>
                                <w:szCs w:val="22"/>
                              </w:rPr>
                              <w:t xml:space="preserve">identifiant est propre à </w:t>
                            </w:r>
                            <w:r>
                              <w:rPr>
                                <w:rFonts w:ascii="Arial" w:hAnsi="Arial" w:cs="Arial"/>
                                <w:bCs/>
                                <w:sz w:val="22"/>
                                <w:szCs w:val="22"/>
                              </w:rPr>
                              <w:t xml:space="preserve">un </w:t>
                            </w:r>
                            <w:r w:rsidRPr="00C20345">
                              <w:rPr>
                                <w:rFonts w:ascii="Arial" w:hAnsi="Arial" w:cs="Arial"/>
                                <w:bCs/>
                                <w:sz w:val="22"/>
                                <w:szCs w:val="22"/>
                              </w:rPr>
                              <w:t>professionnel et engage la responsabilité de son porteur.</w:t>
                            </w:r>
                            <w:r>
                              <w:rPr>
                                <w:rFonts w:ascii="Arial" w:hAnsi="Arial" w:cs="Arial"/>
                                <w:bCs/>
                                <w:sz w:val="22"/>
                                <w:szCs w:val="22"/>
                              </w:rPr>
                              <w:t xml:space="preserve"> </w:t>
                            </w:r>
                            <w:r w:rsidRPr="00590D15">
                              <w:rPr>
                                <w:rFonts w:ascii="Arial" w:hAnsi="Arial" w:cs="Arial"/>
                                <w:bCs/>
                                <w:sz w:val="22"/>
                                <w:szCs w:val="22"/>
                              </w:rPr>
                              <w:t>Le partage d’un identifiant de BAL organisationnelle entre plusieurs professionnels ne respecte pas la réglementatio</w:t>
                            </w:r>
                            <w:r>
                              <w:rPr>
                                <w:rFonts w:ascii="Arial" w:hAnsi="Arial" w:cs="Arial"/>
                                <w:bCs/>
                                <w:sz w:val="22"/>
                                <w:szCs w:val="22"/>
                              </w:rPr>
                              <w:t>n</w:t>
                            </w:r>
                            <w:r w:rsidRPr="00590D15">
                              <w:rPr>
                                <w:rFonts w:ascii="Arial" w:hAnsi="Arial" w:cs="Arial"/>
                                <w:bCs/>
                                <w:sz w:val="22"/>
                                <w:szCs w:val="22"/>
                              </w:rPr>
                              <w:t>.</w:t>
                            </w:r>
                            <w:r>
                              <w:rPr>
                                <w:rFonts w:ascii="Arial" w:hAnsi="Arial" w:cs="Arial"/>
                                <w:bCs/>
                                <w:sz w:val="22"/>
                                <w:szCs w:val="22"/>
                              </w:rPr>
                              <w:t xml:space="preserve"> </w:t>
                            </w:r>
                          </w:p>
                          <w:p w14:paraId="63EC9670" w14:textId="77777777" w:rsidR="00276EC8" w:rsidRPr="001D16F2" w:rsidRDefault="00276EC8" w:rsidP="00276EC8">
                            <w:pPr>
                              <w:pStyle w:val="NormalWeb"/>
                              <w:ind w:left="1416"/>
                              <w:jc w:val="both"/>
                              <w:textAlignment w:val="baseline"/>
                              <w:rPr>
                                <w:rFonts w:ascii="Arial" w:hAnsi="Arial" w:cs="Arial"/>
                                <w:bCs/>
                              </w:rPr>
                            </w:pPr>
                            <w:r>
                              <w:rPr>
                                <w:rFonts w:ascii="Arial" w:hAnsi="Arial" w:cs="Arial"/>
                                <w:bCs/>
                                <w:sz w:val="22"/>
                                <w:szCs w:val="22"/>
                              </w:rPr>
                              <w:t>Par ailleurs, l</w:t>
                            </w:r>
                            <w:r w:rsidRPr="00590D15">
                              <w:rPr>
                                <w:rFonts w:ascii="Arial" w:hAnsi="Arial" w:cs="Arial"/>
                                <w:bCs/>
                                <w:sz w:val="22"/>
                                <w:szCs w:val="22"/>
                              </w:rPr>
                              <w:t>e Dossier des Spécifications Fonctionnelles et Techniques</w:t>
                            </w:r>
                            <w:r>
                              <w:rPr>
                                <w:rFonts w:ascii="Arial" w:hAnsi="Arial" w:cs="Arial"/>
                                <w:bCs/>
                                <w:sz w:val="22"/>
                                <w:szCs w:val="22"/>
                              </w:rPr>
                              <w:t xml:space="preserve"> </w:t>
                            </w:r>
                            <w:r w:rsidRPr="00590D15">
                              <w:rPr>
                                <w:rFonts w:ascii="Arial" w:hAnsi="Arial" w:cs="Arial"/>
                                <w:bCs/>
                                <w:sz w:val="22"/>
                                <w:szCs w:val="22"/>
                              </w:rPr>
                              <w:t>stipule que les opérateurs doivent pouvoir tracer les professionnels qui se connectent à une BAL organisationnelle.</w:t>
                            </w:r>
                            <w:r w:rsidRPr="00673E48">
                              <w:t xml:space="preserve"> </w:t>
                            </w:r>
                            <w:r w:rsidRPr="00673E48">
                              <w:rPr>
                                <w:rFonts w:ascii="Arial" w:hAnsi="Arial" w:cs="Arial"/>
                                <w:bCs/>
                                <w:sz w:val="22"/>
                                <w:szCs w:val="22"/>
                              </w:rPr>
                              <w:t xml:space="preserve">Chaque échange est </w:t>
                            </w:r>
                            <w:r>
                              <w:rPr>
                                <w:rFonts w:ascii="Arial" w:hAnsi="Arial" w:cs="Arial"/>
                                <w:bCs/>
                                <w:sz w:val="22"/>
                                <w:szCs w:val="22"/>
                              </w:rPr>
                              <w:t xml:space="preserve">donc </w:t>
                            </w:r>
                            <w:r w:rsidRPr="00673E48">
                              <w:rPr>
                                <w:rFonts w:ascii="Arial" w:hAnsi="Arial" w:cs="Arial"/>
                                <w:bCs/>
                                <w:sz w:val="22"/>
                                <w:szCs w:val="22"/>
                              </w:rPr>
                              <w:t>lié à l’utilisateur de la BAL organisationnelle qui a envoyé le message.</w:t>
                            </w:r>
                            <w:r>
                              <w:rPr>
                                <w:rFonts w:ascii="Arial" w:hAnsi="Arial" w:cs="Arial"/>
                                <w:bCs/>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D77A04" id="_x0000_t202" coordsize="21600,21600" o:spt="202" path="m,l,21600r21600,l21600,xe">
                <v:stroke joinstyle="miter"/>
                <v:path gradientshapeok="t" o:connecttype="rect"/>
              </v:shapetype>
              <v:shape id="Zone de texte 1" o:spid="_x0000_s1026" type="#_x0000_t202" style="position:absolute;left:0;text-align:left;margin-left:0;margin-top:12.9pt;width:2in;height:2in;z-index:25166745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" filled="f" strokecolor="#00b0f0" strokeweight="1.5pt">
                <v:textbox style="mso-fit-shape-to-text:t">
                  <w:txbxContent>
                    <w:p w14:paraId="4BA0164E" w14:textId="5F1266D8" w:rsidR="00276EC8" w:rsidRPr="00276EC8" w:rsidRDefault="00276EC8" w:rsidP="00276EC8">
                      <w:pPr>
                        <w:pStyle w:val="NormalWeb"/>
                        <w:spacing w:before="0" w:after="0"/>
                        <w:jc w:val="center"/>
                        <w:textAlignment w:val="baseline"/>
                        <w:rPr>
                          <w:rFonts w:ascii="Arial" w:hAnsi="Arial" w:cs="Arial"/>
                          <w:b/>
                          <w:sz w:val="22"/>
                          <w:szCs w:val="22"/>
                        </w:rPr>
                      </w:pPr>
                      <w:r w:rsidRPr="00276EC8">
                        <w:rPr>
                          <w:rFonts w:ascii="Arial" w:hAnsi="Arial" w:cs="Arial"/>
                          <w:b/>
                          <w:sz w:val="22"/>
                          <w:szCs w:val="22"/>
                        </w:rPr>
                        <w:t>Focus sécurité informatique</w:t>
                      </w:r>
                      <w:r>
                        <w:rPr>
                          <w:rFonts w:ascii="Arial" w:hAnsi="Arial" w:cs="Arial"/>
                          <w:b/>
                          <w:sz w:val="22"/>
                          <w:szCs w:val="22"/>
                        </w:rPr>
                        <w:t xml:space="preserve"> des BAL organisationnelle</w:t>
                      </w:r>
                      <w:r w:rsidR="00654E32">
                        <w:rPr>
                          <w:rFonts w:ascii="Arial" w:hAnsi="Arial" w:cs="Arial"/>
                          <w:b/>
                          <w:sz w:val="22"/>
                          <w:szCs w:val="22"/>
                        </w:rPr>
                        <w:t>s</w:t>
                      </w:r>
                    </w:p>
                    <w:p w14:paraId="578488B3" w14:textId="77777777" w:rsidR="00276EC8" w:rsidRDefault="00276EC8" w:rsidP="00276EC8">
                      <w:pPr>
                        <w:pStyle w:val="NormalWeb"/>
                        <w:ind w:left="1416"/>
                        <w:jc w:val="both"/>
                        <w:textAlignment w:val="baseline"/>
                        <w:rPr>
                          <w:rFonts w:ascii="Arial" w:hAnsi="Arial" w:cs="Arial"/>
                          <w:bCs/>
                          <w:sz w:val="22"/>
                          <w:szCs w:val="22"/>
                        </w:rPr>
                      </w:pPr>
                      <w:r>
                        <w:rPr>
                          <w:rFonts w:ascii="Arial" w:hAnsi="Arial" w:cs="Arial"/>
                          <w:bCs/>
                          <w:sz w:val="22"/>
                          <w:szCs w:val="22"/>
                        </w:rPr>
                        <w:t>P</w:t>
                      </w:r>
                      <w:r w:rsidRPr="00A768AB">
                        <w:rPr>
                          <w:rFonts w:ascii="Arial" w:hAnsi="Arial" w:cs="Arial"/>
                          <w:bCs/>
                          <w:sz w:val="22"/>
                          <w:szCs w:val="22"/>
                        </w:rPr>
                        <w:t>our garantir la sécurité informatique, il est recommandé de gérer les habilitations et de tracer les accès</w:t>
                      </w:r>
                      <w:r>
                        <w:rPr>
                          <w:rFonts w:ascii="Arial" w:hAnsi="Arial" w:cs="Arial"/>
                          <w:bCs/>
                          <w:sz w:val="22"/>
                          <w:szCs w:val="22"/>
                        </w:rPr>
                        <w:t xml:space="preserve"> au système d’information de l’officine et notamment à la BAL organisationnelle</w:t>
                      </w:r>
                      <w:r w:rsidRPr="00A768AB">
                        <w:rPr>
                          <w:rFonts w:ascii="Arial" w:hAnsi="Arial" w:cs="Arial"/>
                          <w:bCs/>
                          <w:sz w:val="22"/>
                          <w:szCs w:val="22"/>
                        </w:rPr>
                        <w:t>. A cette fin, vous pouvez établir une procédure de suppression et d’ajouts des droits d’accès.</w:t>
                      </w:r>
                      <w:r w:rsidRPr="00A768AB">
                        <w:t xml:space="preserve"> </w:t>
                      </w:r>
                      <w:r w:rsidRPr="00A768AB">
                        <w:rPr>
                          <w:rFonts w:ascii="Arial" w:hAnsi="Arial" w:cs="Arial"/>
                          <w:bCs/>
                          <w:sz w:val="22"/>
                          <w:szCs w:val="22"/>
                        </w:rPr>
                        <w:t xml:space="preserve">Il est </w:t>
                      </w:r>
                      <w:r>
                        <w:rPr>
                          <w:rFonts w:ascii="Arial" w:hAnsi="Arial" w:cs="Arial"/>
                          <w:bCs/>
                          <w:sz w:val="22"/>
                          <w:szCs w:val="22"/>
                        </w:rPr>
                        <w:t xml:space="preserve">en effet </w:t>
                      </w:r>
                      <w:r w:rsidRPr="00A768AB">
                        <w:rPr>
                          <w:rFonts w:ascii="Arial" w:hAnsi="Arial" w:cs="Arial"/>
                          <w:bCs/>
                          <w:sz w:val="22"/>
                          <w:szCs w:val="22"/>
                        </w:rPr>
                        <w:t>nécessaire de supprimer les permissions d’accès obsolètes (ex : le salarié ne travaille plus à l’officine).</w:t>
                      </w:r>
                      <w:r>
                        <w:rPr>
                          <w:rFonts w:ascii="Arial" w:hAnsi="Arial" w:cs="Arial"/>
                          <w:bCs/>
                          <w:sz w:val="22"/>
                          <w:szCs w:val="22"/>
                        </w:rPr>
                        <w:t xml:space="preserve"> </w:t>
                      </w:r>
                    </w:p>
                    <w:p w14:paraId="127D171E" w14:textId="77777777" w:rsidR="00276EC8" w:rsidRDefault="00276EC8" w:rsidP="00276EC8">
                      <w:pPr>
                        <w:pStyle w:val="NormalWeb"/>
                        <w:ind w:left="1416"/>
                        <w:jc w:val="both"/>
                        <w:textAlignment w:val="baseline"/>
                        <w:rPr>
                          <w:rFonts w:ascii="Arial" w:hAnsi="Arial" w:cs="Arial"/>
                          <w:bCs/>
                          <w:sz w:val="22"/>
                          <w:szCs w:val="22"/>
                        </w:rPr>
                      </w:pPr>
                      <w:r w:rsidRPr="00590D15">
                        <w:rPr>
                          <w:rFonts w:ascii="Arial" w:hAnsi="Arial" w:cs="Arial"/>
                          <w:bCs/>
                          <w:sz w:val="22"/>
                          <w:szCs w:val="22"/>
                        </w:rPr>
                        <w:t>Chaque professionnel ayant accès à une BAL organisationnelle doit disposer de son propre identifiant</w:t>
                      </w:r>
                      <w:r>
                        <w:rPr>
                          <w:rFonts w:ascii="Arial" w:hAnsi="Arial" w:cs="Arial"/>
                          <w:bCs/>
                          <w:sz w:val="22"/>
                          <w:szCs w:val="22"/>
                        </w:rPr>
                        <w:t xml:space="preserve"> et </w:t>
                      </w:r>
                      <w:r w:rsidRPr="00590D15">
                        <w:rPr>
                          <w:rFonts w:ascii="Arial" w:hAnsi="Arial" w:cs="Arial"/>
                          <w:bCs/>
                          <w:sz w:val="22"/>
                          <w:szCs w:val="22"/>
                        </w:rPr>
                        <w:t xml:space="preserve">mot de passe personnel. </w:t>
                      </w:r>
                      <w:r>
                        <w:rPr>
                          <w:rFonts w:ascii="Arial" w:hAnsi="Arial" w:cs="Arial"/>
                          <w:bCs/>
                          <w:sz w:val="22"/>
                          <w:szCs w:val="22"/>
                        </w:rPr>
                        <w:t xml:space="preserve">Un </w:t>
                      </w:r>
                      <w:r w:rsidRPr="00C20345">
                        <w:rPr>
                          <w:rFonts w:ascii="Arial" w:hAnsi="Arial" w:cs="Arial"/>
                          <w:bCs/>
                          <w:sz w:val="22"/>
                          <w:szCs w:val="22"/>
                        </w:rPr>
                        <w:t xml:space="preserve">identifiant est propre à </w:t>
                      </w:r>
                      <w:r>
                        <w:rPr>
                          <w:rFonts w:ascii="Arial" w:hAnsi="Arial" w:cs="Arial"/>
                          <w:bCs/>
                          <w:sz w:val="22"/>
                          <w:szCs w:val="22"/>
                        </w:rPr>
                        <w:t xml:space="preserve">un </w:t>
                      </w:r>
                      <w:r w:rsidRPr="00C20345">
                        <w:rPr>
                          <w:rFonts w:ascii="Arial" w:hAnsi="Arial" w:cs="Arial"/>
                          <w:bCs/>
                          <w:sz w:val="22"/>
                          <w:szCs w:val="22"/>
                        </w:rPr>
                        <w:t>professionnel et engage la responsabilité de son porteur.</w:t>
                      </w:r>
                      <w:r>
                        <w:rPr>
                          <w:rFonts w:ascii="Arial" w:hAnsi="Arial" w:cs="Arial"/>
                          <w:bCs/>
                          <w:sz w:val="22"/>
                          <w:szCs w:val="22"/>
                        </w:rPr>
                        <w:t xml:space="preserve"> </w:t>
                      </w:r>
                      <w:r w:rsidRPr="00590D15">
                        <w:rPr>
                          <w:rFonts w:ascii="Arial" w:hAnsi="Arial" w:cs="Arial"/>
                          <w:bCs/>
                          <w:sz w:val="22"/>
                          <w:szCs w:val="22"/>
                        </w:rPr>
                        <w:t>Le partage d’un identifiant de BAL organisationnelle entre plusieurs professionnels ne respecte pas la réglementatio</w:t>
                      </w:r>
                      <w:r>
                        <w:rPr>
                          <w:rFonts w:ascii="Arial" w:hAnsi="Arial" w:cs="Arial"/>
                          <w:bCs/>
                          <w:sz w:val="22"/>
                          <w:szCs w:val="22"/>
                        </w:rPr>
                        <w:t>n</w:t>
                      </w:r>
                      <w:r w:rsidRPr="00590D15">
                        <w:rPr>
                          <w:rFonts w:ascii="Arial" w:hAnsi="Arial" w:cs="Arial"/>
                          <w:bCs/>
                          <w:sz w:val="22"/>
                          <w:szCs w:val="22"/>
                        </w:rPr>
                        <w:t>.</w:t>
                      </w:r>
                      <w:r>
                        <w:rPr>
                          <w:rFonts w:ascii="Arial" w:hAnsi="Arial" w:cs="Arial"/>
                          <w:bCs/>
                          <w:sz w:val="22"/>
                          <w:szCs w:val="22"/>
                        </w:rPr>
                        <w:t xml:space="preserve"> </w:t>
                      </w:r>
                    </w:p>
                    <w:p w14:paraId="63EC9670" w14:textId="77777777" w:rsidR="00276EC8" w:rsidRPr="001D16F2" w:rsidRDefault="00276EC8" w:rsidP="00276EC8">
                      <w:pPr>
                        <w:pStyle w:val="NormalWeb"/>
                        <w:ind w:left="1416"/>
                        <w:jc w:val="both"/>
                        <w:textAlignment w:val="baseline"/>
                        <w:rPr>
                          <w:rFonts w:ascii="Arial" w:hAnsi="Arial" w:cs="Arial"/>
                          <w:bCs/>
                        </w:rPr>
                      </w:pPr>
                      <w:r>
                        <w:rPr>
                          <w:rFonts w:ascii="Arial" w:hAnsi="Arial" w:cs="Arial"/>
                          <w:bCs/>
                          <w:sz w:val="22"/>
                          <w:szCs w:val="22"/>
                        </w:rPr>
                        <w:t>Par ailleurs, l</w:t>
                      </w:r>
                      <w:r w:rsidRPr="00590D15">
                        <w:rPr>
                          <w:rFonts w:ascii="Arial" w:hAnsi="Arial" w:cs="Arial"/>
                          <w:bCs/>
                          <w:sz w:val="22"/>
                          <w:szCs w:val="22"/>
                        </w:rPr>
                        <w:t>e Dossier des Spécifications Fonctionnelles et Techniques</w:t>
                      </w:r>
                      <w:r>
                        <w:rPr>
                          <w:rFonts w:ascii="Arial" w:hAnsi="Arial" w:cs="Arial"/>
                          <w:bCs/>
                          <w:sz w:val="22"/>
                          <w:szCs w:val="22"/>
                        </w:rPr>
                        <w:t xml:space="preserve"> </w:t>
                      </w:r>
                      <w:r w:rsidRPr="00590D15">
                        <w:rPr>
                          <w:rFonts w:ascii="Arial" w:hAnsi="Arial" w:cs="Arial"/>
                          <w:bCs/>
                          <w:sz w:val="22"/>
                          <w:szCs w:val="22"/>
                        </w:rPr>
                        <w:t>stipule que les opérateurs doivent pouvoir tracer les professionnels qui se connectent à une BAL organisationnelle.</w:t>
                      </w:r>
                      <w:r w:rsidRPr="00673E48">
                        <w:t xml:space="preserve"> </w:t>
                      </w:r>
                      <w:r w:rsidRPr="00673E48">
                        <w:rPr>
                          <w:rFonts w:ascii="Arial" w:hAnsi="Arial" w:cs="Arial"/>
                          <w:bCs/>
                          <w:sz w:val="22"/>
                          <w:szCs w:val="22"/>
                        </w:rPr>
                        <w:t xml:space="preserve">Chaque échange est </w:t>
                      </w:r>
                      <w:r>
                        <w:rPr>
                          <w:rFonts w:ascii="Arial" w:hAnsi="Arial" w:cs="Arial"/>
                          <w:bCs/>
                          <w:sz w:val="22"/>
                          <w:szCs w:val="22"/>
                        </w:rPr>
                        <w:t xml:space="preserve">donc </w:t>
                      </w:r>
                      <w:r w:rsidRPr="00673E48">
                        <w:rPr>
                          <w:rFonts w:ascii="Arial" w:hAnsi="Arial" w:cs="Arial"/>
                          <w:bCs/>
                          <w:sz w:val="22"/>
                          <w:szCs w:val="22"/>
                        </w:rPr>
                        <w:t>lié à l’utilisateur de la BAL organisationnelle qui a envoyé le message.</w:t>
                      </w:r>
                      <w:r>
                        <w:rPr>
                          <w:rFonts w:ascii="Arial" w:hAnsi="Arial" w:cs="Arial"/>
                          <w:bCs/>
                          <w:sz w:val="22"/>
                          <w:szCs w:val="22"/>
                        </w:rPr>
                        <w:t xml:space="preserve"> </w:t>
                      </w:r>
                    </w:p>
                  </w:txbxContent>
                </v:textbox>
                <w10:wrap type="square" anchorx="margin"/>
              </v:shape>
            </w:pict>
          </mc:Fallback>
        </mc:AlternateContent>
      </w:r>
    </w:p>
    <w:p w14:paraId="2D816070" w14:textId="125D47F6" w:rsidR="00712556" w:rsidRDefault="00712556" w:rsidP="00712556">
      <w:pPr>
        <w:pStyle w:val="NormalWeb"/>
        <w:spacing w:before="0" w:beforeAutospacing="0" w:after="0" w:afterAutospacing="0"/>
        <w:jc w:val="both"/>
        <w:textAlignment w:val="baseline"/>
        <w:rPr>
          <w:rFonts w:ascii="Arial" w:hAnsi="Arial" w:cs="Arial"/>
          <w:bCs/>
          <w:sz w:val="22"/>
          <w:szCs w:val="22"/>
        </w:rPr>
      </w:pPr>
    </w:p>
    <w:p w14:paraId="60CF1EF7" w14:textId="21821795" w:rsidR="00712556" w:rsidRPr="00BF488B" w:rsidRDefault="00712556" w:rsidP="00BF488B">
      <w:pPr>
        <w:pStyle w:val="NormalWeb"/>
        <w:numPr>
          <w:ilvl w:val="0"/>
          <w:numId w:val="11"/>
        </w:numPr>
        <w:spacing w:before="0" w:beforeAutospacing="0" w:after="0" w:afterAutospacing="0"/>
        <w:jc w:val="both"/>
        <w:textAlignment w:val="baseline"/>
        <w:rPr>
          <w:rFonts w:ascii="Arial" w:hAnsi="Arial" w:cs="Arial"/>
          <w:b/>
          <w:bCs/>
          <w:color w:val="00B0F0"/>
        </w:rPr>
      </w:pPr>
      <w:r w:rsidRPr="00BF488B">
        <w:rPr>
          <w:rFonts w:ascii="Arial" w:hAnsi="Arial" w:cs="Arial"/>
          <w:b/>
          <w:bCs/>
          <w:color w:val="00B0F0"/>
        </w:rPr>
        <w:t>Une MSSanté est-elle supprimée automatiquement en cas d’</w:t>
      </w:r>
      <w:r w:rsidR="00BF488B" w:rsidRPr="00BF488B">
        <w:rPr>
          <w:rFonts w:ascii="Arial" w:hAnsi="Arial" w:cs="Arial"/>
          <w:b/>
          <w:bCs/>
          <w:color w:val="00B0F0"/>
        </w:rPr>
        <w:t>absence</w:t>
      </w:r>
      <w:r w:rsidRPr="00BF488B">
        <w:rPr>
          <w:rFonts w:ascii="Arial" w:hAnsi="Arial" w:cs="Arial"/>
          <w:b/>
          <w:bCs/>
          <w:color w:val="00B0F0"/>
        </w:rPr>
        <w:t xml:space="preserve"> d’utilisation ? </w:t>
      </w:r>
    </w:p>
    <w:p w14:paraId="6A74AF1A" w14:textId="77B42545" w:rsidR="00712556" w:rsidRDefault="00712556" w:rsidP="00712556">
      <w:pPr>
        <w:pStyle w:val="NormalWeb"/>
        <w:spacing w:before="0" w:beforeAutospacing="0" w:after="0" w:afterAutospacing="0"/>
        <w:jc w:val="both"/>
        <w:textAlignment w:val="baseline"/>
        <w:rPr>
          <w:rFonts w:ascii="Arial" w:hAnsi="Arial" w:cs="Arial"/>
          <w:bCs/>
          <w:sz w:val="22"/>
          <w:szCs w:val="22"/>
        </w:rPr>
      </w:pPr>
    </w:p>
    <w:p w14:paraId="3B48AA4F" w14:textId="0A455AD2" w:rsidR="00712556" w:rsidRPr="006C472A" w:rsidRDefault="00712556" w:rsidP="00712556">
      <w:pPr>
        <w:pStyle w:val="NormalWeb"/>
        <w:spacing w:before="0" w:beforeAutospacing="0" w:after="0" w:afterAutospacing="0"/>
        <w:jc w:val="both"/>
        <w:textAlignment w:val="baseline"/>
        <w:rPr>
          <w:rFonts w:ascii="Arial" w:hAnsi="Arial" w:cs="Arial"/>
          <w:bCs/>
          <w:sz w:val="22"/>
          <w:szCs w:val="22"/>
        </w:rPr>
      </w:pPr>
      <w:r w:rsidRPr="00BF488B">
        <w:rPr>
          <w:rFonts w:ascii="Arial" w:hAnsi="Arial" w:cs="Arial"/>
          <w:b/>
          <w:sz w:val="22"/>
          <w:szCs w:val="22"/>
        </w:rPr>
        <w:t>Oui.</w:t>
      </w:r>
      <w:r>
        <w:rPr>
          <w:rFonts w:ascii="Arial" w:hAnsi="Arial" w:cs="Arial"/>
          <w:bCs/>
          <w:sz w:val="22"/>
          <w:szCs w:val="22"/>
        </w:rPr>
        <w:t xml:space="preserve"> </w:t>
      </w:r>
      <w:r w:rsidR="00BF488B">
        <w:rPr>
          <w:rFonts w:ascii="Arial" w:hAnsi="Arial" w:cs="Arial"/>
          <w:bCs/>
          <w:sz w:val="22"/>
          <w:szCs w:val="22"/>
        </w:rPr>
        <w:t xml:space="preserve">La MSSanté </w:t>
      </w:r>
      <w:r w:rsidR="00BF488B" w:rsidRPr="00BF488B">
        <w:rPr>
          <w:rFonts w:ascii="Arial" w:hAnsi="Arial" w:cs="Arial"/>
          <w:bCs/>
          <w:sz w:val="22"/>
          <w:szCs w:val="22"/>
        </w:rPr>
        <w:t>est supprimée en cas d’absence d’authentification pendant un an. Toute suppression est précédée, deux mois avant échéance, d’une information</w:t>
      </w:r>
      <w:r w:rsidR="00BF488B">
        <w:rPr>
          <w:rFonts w:ascii="Arial" w:hAnsi="Arial" w:cs="Arial"/>
          <w:bCs/>
          <w:sz w:val="22"/>
          <w:szCs w:val="22"/>
        </w:rPr>
        <w:t xml:space="preserve"> du professionnel ou de la structure</w:t>
      </w:r>
      <w:r w:rsidR="00BF488B" w:rsidRPr="00BF488B">
        <w:rPr>
          <w:rFonts w:ascii="Arial" w:hAnsi="Arial" w:cs="Arial"/>
          <w:bCs/>
          <w:sz w:val="22"/>
          <w:szCs w:val="22"/>
        </w:rPr>
        <w:t xml:space="preserve">, </w:t>
      </w:r>
      <w:r w:rsidR="004D2B29" w:rsidRPr="004D2B29">
        <w:rPr>
          <w:rFonts w:ascii="Arial" w:hAnsi="Arial" w:cs="Arial"/>
          <w:bCs/>
          <w:sz w:val="22"/>
          <w:szCs w:val="22"/>
        </w:rPr>
        <w:t>par le canal d’information de son choix</w:t>
      </w:r>
      <w:r w:rsidR="004D2B29">
        <w:rPr>
          <w:rFonts w:ascii="Arial" w:hAnsi="Arial" w:cs="Arial"/>
          <w:bCs/>
          <w:sz w:val="22"/>
          <w:szCs w:val="22"/>
        </w:rPr>
        <w:t xml:space="preserve">, </w:t>
      </w:r>
      <w:r w:rsidR="00BF488B" w:rsidRPr="00BF488B">
        <w:rPr>
          <w:rFonts w:ascii="Arial" w:hAnsi="Arial" w:cs="Arial"/>
          <w:bCs/>
          <w:sz w:val="22"/>
          <w:szCs w:val="22"/>
        </w:rPr>
        <w:t>afin de lui permettre de s’opposer à cette suppression.</w:t>
      </w:r>
    </w:p>
    <w:p w14:paraId="2497F23B" w14:textId="77777777" w:rsidR="000F412E" w:rsidRPr="006C472A" w:rsidRDefault="000F412E" w:rsidP="00426B6F">
      <w:pPr>
        <w:pStyle w:val="NormalWeb"/>
        <w:spacing w:before="0" w:beforeAutospacing="0" w:after="0" w:afterAutospacing="0"/>
        <w:textAlignment w:val="baseline"/>
        <w:rPr>
          <w:rFonts w:ascii="Arial" w:hAnsi="Arial" w:cs="Arial"/>
          <w:color w:val="697097"/>
          <w:sz w:val="27"/>
          <w:szCs w:val="27"/>
        </w:rPr>
      </w:pPr>
    </w:p>
    <w:p w14:paraId="7796E8FC" w14:textId="47530B86" w:rsidR="00F45420" w:rsidRPr="006C472A" w:rsidRDefault="00AC05D0" w:rsidP="000811F7">
      <w:pPr>
        <w:pStyle w:val="NormalWeb"/>
        <w:numPr>
          <w:ilvl w:val="0"/>
          <w:numId w:val="11"/>
        </w:numPr>
        <w:spacing w:after="240" w:afterAutospacing="0"/>
        <w:jc w:val="both"/>
        <w:textAlignment w:val="baseline"/>
        <w:rPr>
          <w:rFonts w:ascii="Arial" w:hAnsi="Arial" w:cs="Arial"/>
          <w:b/>
          <w:bCs/>
          <w:color w:val="00B0F0"/>
        </w:rPr>
      </w:pPr>
      <w:r w:rsidRPr="006C472A">
        <w:rPr>
          <w:rFonts w:ascii="Arial" w:hAnsi="Arial" w:cs="Arial"/>
          <w:b/>
          <w:bCs/>
          <w:color w:val="00B0F0"/>
        </w:rPr>
        <w:t>Puis-je demander un accusé de lecture </w:t>
      </w:r>
      <w:r w:rsidR="00495ADE" w:rsidRPr="006C472A">
        <w:rPr>
          <w:rFonts w:ascii="Arial" w:hAnsi="Arial" w:cs="Arial"/>
          <w:b/>
          <w:bCs/>
          <w:color w:val="00B0F0"/>
        </w:rPr>
        <w:t xml:space="preserve">sur ma MSSanté </w:t>
      </w:r>
      <w:r w:rsidRPr="006C472A">
        <w:rPr>
          <w:rFonts w:ascii="Arial" w:hAnsi="Arial" w:cs="Arial"/>
          <w:b/>
          <w:bCs/>
          <w:color w:val="00B0F0"/>
        </w:rPr>
        <w:t xml:space="preserve">? </w:t>
      </w:r>
    </w:p>
    <w:p w14:paraId="48E5C8A6" w14:textId="153A8FCF" w:rsidR="00FF1EDA" w:rsidRPr="006C472A" w:rsidRDefault="00771F99" w:rsidP="009D7977">
      <w:pPr>
        <w:pStyle w:val="NormalWeb"/>
        <w:spacing w:after="0" w:afterAutospacing="0"/>
        <w:jc w:val="both"/>
        <w:textAlignment w:val="baseline"/>
        <w:rPr>
          <w:rFonts w:ascii="Arial" w:hAnsi="Arial" w:cs="Arial"/>
          <w:bCs/>
          <w:sz w:val="22"/>
          <w:szCs w:val="22"/>
        </w:rPr>
      </w:pPr>
      <w:r w:rsidRPr="00713F8E">
        <w:rPr>
          <w:rFonts w:ascii="Arial" w:hAnsi="Arial" w:cs="Arial"/>
          <w:b/>
          <w:sz w:val="22"/>
          <w:szCs w:val="22"/>
        </w:rPr>
        <w:t xml:space="preserve">Oui, </w:t>
      </w:r>
      <w:r w:rsidR="00AC05D0" w:rsidRPr="00713F8E">
        <w:rPr>
          <w:rFonts w:ascii="Arial" w:hAnsi="Arial" w:cs="Arial"/>
          <w:b/>
          <w:sz w:val="22"/>
          <w:szCs w:val="22"/>
        </w:rPr>
        <w:t>si</w:t>
      </w:r>
      <w:r w:rsidR="00AC05D0" w:rsidRPr="00C04FEB">
        <w:rPr>
          <w:rFonts w:ascii="Arial" w:hAnsi="Arial" w:cs="Arial"/>
          <w:bCs/>
          <w:sz w:val="22"/>
          <w:szCs w:val="22"/>
        </w:rPr>
        <w:t xml:space="preserve"> un</w:t>
      </w:r>
      <w:r w:rsidR="00AC05D0" w:rsidRPr="006C472A">
        <w:rPr>
          <w:rFonts w:ascii="Arial" w:hAnsi="Arial" w:cs="Arial"/>
          <w:bCs/>
          <w:sz w:val="22"/>
          <w:szCs w:val="22"/>
        </w:rPr>
        <w:t xml:space="preserve"> paramétrage est </w:t>
      </w:r>
      <w:r w:rsidR="007C5878" w:rsidRPr="006C472A">
        <w:rPr>
          <w:rFonts w:ascii="Arial" w:hAnsi="Arial" w:cs="Arial"/>
          <w:bCs/>
          <w:sz w:val="22"/>
          <w:szCs w:val="22"/>
        </w:rPr>
        <w:t>disponible</w:t>
      </w:r>
      <w:r w:rsidR="00AC05D0" w:rsidRPr="006C472A">
        <w:rPr>
          <w:rFonts w:ascii="Arial" w:hAnsi="Arial" w:cs="Arial"/>
          <w:bCs/>
          <w:sz w:val="22"/>
          <w:szCs w:val="22"/>
        </w:rPr>
        <w:t xml:space="preserve"> </w:t>
      </w:r>
      <w:r w:rsidR="00AC05D0" w:rsidRPr="006C472A">
        <w:rPr>
          <w:rFonts w:ascii="Arial" w:hAnsi="Arial" w:cs="Arial"/>
          <w:bCs/>
          <w:i/>
          <w:iCs/>
          <w:sz w:val="22"/>
          <w:szCs w:val="22"/>
        </w:rPr>
        <w:t>via</w:t>
      </w:r>
      <w:r w:rsidR="00AC05D0" w:rsidRPr="006C472A">
        <w:rPr>
          <w:rFonts w:ascii="Arial" w:hAnsi="Arial" w:cs="Arial"/>
          <w:bCs/>
          <w:sz w:val="22"/>
          <w:szCs w:val="22"/>
        </w:rPr>
        <w:t xml:space="preserve"> </w:t>
      </w:r>
      <w:r w:rsidRPr="006C472A">
        <w:rPr>
          <w:rFonts w:ascii="Arial" w:hAnsi="Arial" w:cs="Arial"/>
          <w:bCs/>
          <w:sz w:val="22"/>
          <w:szCs w:val="22"/>
        </w:rPr>
        <w:t>votre</w:t>
      </w:r>
      <w:r w:rsidR="00AC05D0" w:rsidRPr="006C472A">
        <w:rPr>
          <w:rFonts w:ascii="Arial" w:hAnsi="Arial" w:cs="Arial"/>
          <w:bCs/>
          <w:sz w:val="22"/>
          <w:szCs w:val="22"/>
        </w:rPr>
        <w:t xml:space="preserve"> opérateur de messagerie</w:t>
      </w:r>
      <w:r w:rsidRPr="006C472A">
        <w:rPr>
          <w:rFonts w:ascii="Arial" w:hAnsi="Arial" w:cs="Arial"/>
          <w:bCs/>
          <w:sz w:val="22"/>
          <w:szCs w:val="22"/>
        </w:rPr>
        <w:t>.</w:t>
      </w:r>
    </w:p>
    <w:p w14:paraId="66ED061F" w14:textId="77777777" w:rsidR="00046CC6" w:rsidRPr="00FE2136" w:rsidRDefault="00046CC6" w:rsidP="0064342A">
      <w:pPr>
        <w:pStyle w:val="NormalWeb"/>
        <w:spacing w:before="0" w:after="0"/>
        <w:jc w:val="both"/>
        <w:textAlignment w:val="baseline"/>
        <w:rPr>
          <w:rFonts w:ascii="Arial" w:hAnsi="Arial" w:cs="Arial"/>
          <w:b/>
          <w:bCs/>
          <w:color w:val="00B0F0"/>
        </w:rPr>
      </w:pPr>
    </w:p>
    <w:p w14:paraId="4614A5C4" w14:textId="37B592D2" w:rsidR="00245337" w:rsidRPr="00FE2136" w:rsidRDefault="00245337" w:rsidP="00FE2136">
      <w:pPr>
        <w:pStyle w:val="Paragraphedeliste"/>
        <w:numPr>
          <w:ilvl w:val="0"/>
          <w:numId w:val="11"/>
        </w:numPr>
        <w:jc w:val="both"/>
        <w:rPr>
          <w:rFonts w:ascii="Arial" w:hAnsi="Arial" w:cs="Arial"/>
          <w:b/>
          <w:bCs/>
          <w:color w:val="00B0F0"/>
          <w:sz w:val="24"/>
          <w:szCs w:val="24"/>
        </w:rPr>
      </w:pPr>
      <w:r w:rsidRPr="00FE2136">
        <w:rPr>
          <w:rFonts w:ascii="Arial" w:hAnsi="Arial" w:cs="Arial"/>
          <w:b/>
          <w:bCs/>
          <w:color w:val="00B0F0"/>
          <w:sz w:val="24"/>
          <w:szCs w:val="24"/>
        </w:rPr>
        <w:t>Suis-je obligé de recourir à des documents structurés pour utiliser MSSanté ?</w:t>
      </w:r>
    </w:p>
    <w:p w14:paraId="21281A62" w14:textId="77777777" w:rsidR="00245337" w:rsidRPr="00245337" w:rsidRDefault="00245337" w:rsidP="00245337">
      <w:pPr>
        <w:jc w:val="both"/>
        <w:rPr>
          <w:rFonts w:ascii="Arial" w:hAnsi="Arial" w:cs="Arial"/>
        </w:rPr>
      </w:pPr>
    </w:p>
    <w:p w14:paraId="7EE35B46" w14:textId="7DA04BCC" w:rsidR="0023393C" w:rsidRPr="006D77F5" w:rsidRDefault="00245337" w:rsidP="00245337">
      <w:pPr>
        <w:jc w:val="both"/>
        <w:rPr>
          <w:rFonts w:ascii="Arial" w:hAnsi="Arial" w:cs="Arial"/>
          <w:sz w:val="22"/>
          <w:szCs w:val="22"/>
        </w:rPr>
      </w:pPr>
      <w:r w:rsidRPr="006D77F5">
        <w:rPr>
          <w:rFonts w:ascii="Arial" w:hAnsi="Arial" w:cs="Arial"/>
          <w:b/>
          <w:bCs/>
          <w:sz w:val="22"/>
          <w:szCs w:val="22"/>
        </w:rPr>
        <w:t>Non.</w:t>
      </w:r>
      <w:r w:rsidRPr="006D77F5">
        <w:rPr>
          <w:rFonts w:ascii="Arial" w:hAnsi="Arial" w:cs="Arial"/>
          <w:sz w:val="22"/>
          <w:szCs w:val="22"/>
        </w:rPr>
        <w:t xml:space="preserve"> S’il est recommandé de recourir </w:t>
      </w:r>
      <w:r w:rsidR="00FE2136" w:rsidRPr="006D77F5">
        <w:rPr>
          <w:rFonts w:ascii="Arial" w:hAnsi="Arial" w:cs="Arial"/>
          <w:sz w:val="22"/>
          <w:szCs w:val="22"/>
        </w:rPr>
        <w:t>à un format structuré pour une meilleure intégration des données, il</w:t>
      </w:r>
      <w:r w:rsidRPr="006D77F5">
        <w:rPr>
          <w:rFonts w:ascii="Arial" w:hAnsi="Arial" w:cs="Arial"/>
          <w:sz w:val="22"/>
          <w:szCs w:val="22"/>
        </w:rPr>
        <w:t xml:space="preserve"> est possible d'envoyer tout type de format de documents</w:t>
      </w:r>
      <w:r w:rsidR="00FE2136" w:rsidRPr="006D77F5">
        <w:rPr>
          <w:rFonts w:ascii="Arial" w:hAnsi="Arial" w:cs="Arial"/>
          <w:sz w:val="22"/>
          <w:szCs w:val="22"/>
        </w:rPr>
        <w:t xml:space="preserve"> avec votre MSSanté</w:t>
      </w:r>
      <w:r w:rsidRPr="006D77F5">
        <w:rPr>
          <w:rFonts w:ascii="Arial" w:hAnsi="Arial" w:cs="Arial"/>
          <w:sz w:val="22"/>
          <w:szCs w:val="22"/>
        </w:rPr>
        <w:t>.</w:t>
      </w:r>
    </w:p>
    <w:p w14:paraId="4FB56D93" w14:textId="77777777" w:rsidR="00052663" w:rsidRDefault="00052663" w:rsidP="00245337">
      <w:pPr>
        <w:jc w:val="both"/>
        <w:rPr>
          <w:rFonts w:ascii="Arial" w:hAnsi="Arial" w:cs="Arial"/>
        </w:rPr>
      </w:pPr>
    </w:p>
    <w:p w14:paraId="7EC8860B" w14:textId="43F67529" w:rsidR="00052663" w:rsidRPr="009B7B9B" w:rsidRDefault="00052663" w:rsidP="009B7B9B">
      <w:pPr>
        <w:pStyle w:val="Paragraphedeliste"/>
        <w:numPr>
          <w:ilvl w:val="0"/>
          <w:numId w:val="11"/>
        </w:numPr>
        <w:jc w:val="both"/>
        <w:rPr>
          <w:rFonts w:ascii="Arial" w:hAnsi="Arial" w:cs="Arial"/>
          <w:b/>
          <w:bCs/>
          <w:color w:val="00B0F0"/>
          <w:sz w:val="24"/>
          <w:szCs w:val="24"/>
        </w:rPr>
      </w:pPr>
      <w:r w:rsidRPr="009B7B9B">
        <w:rPr>
          <w:rFonts w:ascii="Arial" w:hAnsi="Arial" w:cs="Arial"/>
          <w:b/>
          <w:bCs/>
          <w:color w:val="00B0F0"/>
          <w:sz w:val="24"/>
          <w:szCs w:val="24"/>
        </w:rPr>
        <w:t>Qu’</w:t>
      </w:r>
      <w:r w:rsidR="009B7B9B" w:rsidRPr="009B7B9B">
        <w:rPr>
          <w:rFonts w:ascii="Arial" w:hAnsi="Arial" w:cs="Arial"/>
          <w:b/>
          <w:bCs/>
          <w:color w:val="00B0F0"/>
          <w:sz w:val="24"/>
          <w:szCs w:val="24"/>
        </w:rPr>
        <w:t>est-ce</w:t>
      </w:r>
      <w:r w:rsidRPr="009B7B9B">
        <w:rPr>
          <w:rFonts w:ascii="Arial" w:hAnsi="Arial" w:cs="Arial"/>
          <w:b/>
          <w:bCs/>
          <w:color w:val="00B0F0"/>
          <w:sz w:val="24"/>
          <w:szCs w:val="24"/>
        </w:rPr>
        <w:t xml:space="preserve"> que </w:t>
      </w:r>
      <w:proofErr w:type="spellStart"/>
      <w:r w:rsidRPr="009B7B9B">
        <w:rPr>
          <w:rFonts w:ascii="Arial" w:hAnsi="Arial" w:cs="Arial"/>
          <w:b/>
          <w:bCs/>
          <w:color w:val="00B0F0"/>
          <w:sz w:val="24"/>
          <w:szCs w:val="24"/>
        </w:rPr>
        <w:t>Mailiz</w:t>
      </w:r>
      <w:proofErr w:type="spellEnd"/>
      <w:r w:rsidRPr="009B7B9B">
        <w:rPr>
          <w:rFonts w:ascii="Arial" w:hAnsi="Arial" w:cs="Arial"/>
          <w:b/>
          <w:bCs/>
          <w:color w:val="00B0F0"/>
          <w:sz w:val="24"/>
          <w:szCs w:val="24"/>
        </w:rPr>
        <w:t xml:space="preserve"> ? </w:t>
      </w:r>
    </w:p>
    <w:p w14:paraId="3281C0C6" w14:textId="77777777" w:rsidR="00052663" w:rsidRDefault="00052663" w:rsidP="00245337">
      <w:pPr>
        <w:jc w:val="both"/>
        <w:rPr>
          <w:rFonts w:ascii="Arial" w:hAnsi="Arial" w:cs="Arial"/>
        </w:rPr>
      </w:pPr>
    </w:p>
    <w:p w14:paraId="03204CD1" w14:textId="7E00A1D9" w:rsidR="00B02591" w:rsidRPr="006D77F5" w:rsidRDefault="00052663" w:rsidP="00245337">
      <w:pPr>
        <w:jc w:val="both"/>
        <w:rPr>
          <w:rFonts w:ascii="Arial" w:hAnsi="Arial" w:cs="Arial"/>
          <w:sz w:val="22"/>
          <w:szCs w:val="22"/>
        </w:rPr>
      </w:pPr>
      <w:proofErr w:type="spellStart"/>
      <w:r w:rsidRPr="006D77F5">
        <w:rPr>
          <w:rFonts w:ascii="Arial" w:hAnsi="Arial" w:cs="Arial"/>
          <w:sz w:val="22"/>
          <w:szCs w:val="22"/>
        </w:rPr>
        <w:t>Mailiz</w:t>
      </w:r>
      <w:proofErr w:type="spellEnd"/>
      <w:r w:rsidRPr="006D77F5">
        <w:rPr>
          <w:rFonts w:ascii="Arial" w:hAnsi="Arial" w:cs="Arial"/>
          <w:sz w:val="22"/>
          <w:szCs w:val="22"/>
        </w:rPr>
        <w:t xml:space="preserve"> est une MSSanté</w:t>
      </w:r>
      <w:r w:rsidR="000D3FAF">
        <w:rPr>
          <w:rFonts w:ascii="Arial" w:hAnsi="Arial" w:cs="Arial"/>
          <w:sz w:val="22"/>
          <w:szCs w:val="22"/>
        </w:rPr>
        <w:t xml:space="preserve"> </w:t>
      </w:r>
      <w:r w:rsidRPr="006D77F5">
        <w:rPr>
          <w:rFonts w:ascii="Arial" w:hAnsi="Arial" w:cs="Arial"/>
          <w:sz w:val="22"/>
          <w:szCs w:val="22"/>
        </w:rPr>
        <w:t>opéré</w:t>
      </w:r>
      <w:r w:rsidR="000D3FAF">
        <w:rPr>
          <w:rFonts w:ascii="Arial" w:hAnsi="Arial" w:cs="Arial"/>
          <w:sz w:val="22"/>
          <w:szCs w:val="22"/>
        </w:rPr>
        <w:t>e</w:t>
      </w:r>
      <w:r w:rsidRPr="006D77F5">
        <w:rPr>
          <w:rFonts w:ascii="Arial" w:hAnsi="Arial" w:cs="Arial"/>
          <w:sz w:val="22"/>
          <w:szCs w:val="22"/>
        </w:rPr>
        <w:t xml:space="preserve"> par l'Agence du numérique en santé et proposé par les Ordres </w:t>
      </w:r>
      <w:r w:rsidR="00B02591" w:rsidRPr="006D77F5">
        <w:rPr>
          <w:rFonts w:ascii="Arial" w:hAnsi="Arial" w:cs="Arial"/>
          <w:sz w:val="22"/>
          <w:szCs w:val="22"/>
        </w:rPr>
        <w:t xml:space="preserve">de santé </w:t>
      </w:r>
      <w:r w:rsidRPr="006D77F5">
        <w:rPr>
          <w:rFonts w:ascii="Arial" w:hAnsi="Arial" w:cs="Arial"/>
          <w:sz w:val="22"/>
          <w:szCs w:val="22"/>
        </w:rPr>
        <w:t>aux professionnels qu'ils regroupent.</w:t>
      </w:r>
      <w:r w:rsidR="00B02591" w:rsidRPr="006D77F5">
        <w:rPr>
          <w:sz w:val="22"/>
          <w:szCs w:val="22"/>
        </w:rPr>
        <w:t xml:space="preserve"> </w:t>
      </w:r>
    </w:p>
    <w:p w14:paraId="02BA5051" w14:textId="77777777" w:rsidR="00B02591" w:rsidRPr="006D77F5" w:rsidRDefault="00B02591" w:rsidP="00245337">
      <w:pPr>
        <w:jc w:val="both"/>
        <w:rPr>
          <w:rFonts w:ascii="Arial" w:hAnsi="Arial" w:cs="Arial"/>
          <w:sz w:val="22"/>
          <w:szCs w:val="22"/>
        </w:rPr>
      </w:pPr>
    </w:p>
    <w:p w14:paraId="78F3BB17" w14:textId="75A91FF9" w:rsidR="00052663" w:rsidRPr="006D77F5" w:rsidRDefault="00B02591" w:rsidP="00245337">
      <w:pPr>
        <w:jc w:val="both"/>
        <w:rPr>
          <w:rFonts w:ascii="Arial" w:hAnsi="Arial" w:cs="Arial"/>
          <w:sz w:val="22"/>
          <w:szCs w:val="22"/>
        </w:rPr>
      </w:pPr>
      <w:r w:rsidRPr="006D77F5">
        <w:rPr>
          <w:rFonts w:ascii="Arial" w:hAnsi="Arial" w:cs="Arial"/>
          <w:sz w:val="22"/>
          <w:szCs w:val="22"/>
        </w:rPr>
        <w:t>Cette MSSanté est gratuite mais permet uniquement l'ouverture de boites aux lettres nominatives.</w:t>
      </w:r>
    </w:p>
    <w:p w14:paraId="0894682F" w14:textId="77777777" w:rsidR="009B7B9B" w:rsidRPr="006D77F5" w:rsidRDefault="009B7B9B" w:rsidP="00245337">
      <w:pPr>
        <w:jc w:val="both"/>
        <w:rPr>
          <w:rFonts w:ascii="Arial" w:hAnsi="Arial" w:cs="Arial"/>
          <w:sz w:val="22"/>
          <w:szCs w:val="22"/>
        </w:rPr>
      </w:pPr>
    </w:p>
    <w:p w14:paraId="43E10BA1" w14:textId="2D4CBDFE" w:rsidR="009B7B9B" w:rsidRPr="006D77F5" w:rsidRDefault="009B7B9B" w:rsidP="00245337">
      <w:pPr>
        <w:jc w:val="both"/>
        <w:rPr>
          <w:rFonts w:ascii="Arial" w:hAnsi="Arial" w:cs="Arial"/>
          <w:sz w:val="22"/>
          <w:szCs w:val="22"/>
        </w:rPr>
      </w:pPr>
      <w:r w:rsidRPr="006D77F5">
        <w:rPr>
          <w:rFonts w:ascii="Arial" w:hAnsi="Arial" w:cs="Arial"/>
          <w:sz w:val="22"/>
          <w:szCs w:val="22"/>
        </w:rPr>
        <w:t xml:space="preserve">Pour accéder à </w:t>
      </w:r>
      <w:proofErr w:type="spellStart"/>
      <w:r w:rsidRPr="006D77F5">
        <w:rPr>
          <w:rFonts w:ascii="Arial" w:hAnsi="Arial" w:cs="Arial"/>
          <w:sz w:val="22"/>
          <w:szCs w:val="22"/>
        </w:rPr>
        <w:t>Mailiz</w:t>
      </w:r>
      <w:proofErr w:type="spellEnd"/>
      <w:r w:rsidRPr="006D77F5">
        <w:rPr>
          <w:rFonts w:ascii="Arial" w:hAnsi="Arial" w:cs="Arial"/>
          <w:sz w:val="22"/>
          <w:szCs w:val="22"/>
        </w:rPr>
        <w:t xml:space="preserve">, </w:t>
      </w:r>
      <w:hyperlink r:id="rId20" w:history="1">
        <w:r w:rsidRPr="00482C11">
          <w:rPr>
            <w:rStyle w:val="Lienhypertexte"/>
            <w:rFonts w:ascii="Arial" w:hAnsi="Arial" w:cs="Arial"/>
            <w:color w:val="00B0F0"/>
            <w:sz w:val="22"/>
            <w:szCs w:val="22"/>
          </w:rPr>
          <w:t>cliquez ICI</w:t>
        </w:r>
      </w:hyperlink>
      <w:r w:rsidRPr="006D77F5">
        <w:rPr>
          <w:rFonts w:ascii="Arial" w:hAnsi="Arial" w:cs="Arial"/>
          <w:sz w:val="22"/>
          <w:szCs w:val="22"/>
        </w:rPr>
        <w:t xml:space="preserve">. </w:t>
      </w:r>
    </w:p>
    <w:p w14:paraId="1FA2D0C9" w14:textId="77777777" w:rsidR="001E38FB" w:rsidRDefault="001E38FB" w:rsidP="00245337">
      <w:pPr>
        <w:jc w:val="both"/>
        <w:rPr>
          <w:rFonts w:ascii="Arial" w:hAnsi="Arial" w:cs="Arial"/>
        </w:rPr>
      </w:pPr>
    </w:p>
    <w:p w14:paraId="1B0926AA" w14:textId="10EDF27C" w:rsidR="001E38FB" w:rsidRPr="00126EFC" w:rsidRDefault="001E38FB" w:rsidP="00126EFC">
      <w:pPr>
        <w:pStyle w:val="Paragraphedeliste"/>
        <w:numPr>
          <w:ilvl w:val="0"/>
          <w:numId w:val="11"/>
        </w:numPr>
        <w:jc w:val="both"/>
        <w:rPr>
          <w:rFonts w:ascii="Arial" w:hAnsi="Arial" w:cs="Arial"/>
          <w:b/>
          <w:bCs/>
          <w:color w:val="00B0F0"/>
          <w:sz w:val="24"/>
          <w:szCs w:val="24"/>
        </w:rPr>
      </w:pPr>
      <w:r w:rsidRPr="00126EFC">
        <w:rPr>
          <w:rFonts w:ascii="Arial" w:hAnsi="Arial" w:cs="Arial"/>
          <w:b/>
          <w:bCs/>
          <w:color w:val="00B0F0"/>
          <w:sz w:val="24"/>
          <w:szCs w:val="24"/>
        </w:rPr>
        <w:t xml:space="preserve">Les MSSanté sont-elles </w:t>
      </w:r>
      <w:r w:rsidR="00AE353E" w:rsidRPr="00126EFC">
        <w:rPr>
          <w:rFonts w:ascii="Arial" w:hAnsi="Arial" w:cs="Arial"/>
          <w:b/>
          <w:bCs/>
          <w:color w:val="00B0F0"/>
          <w:sz w:val="24"/>
          <w:szCs w:val="24"/>
        </w:rPr>
        <w:t>intégrées</w:t>
      </w:r>
      <w:r w:rsidRPr="00126EFC">
        <w:rPr>
          <w:rFonts w:ascii="Arial" w:hAnsi="Arial" w:cs="Arial"/>
          <w:b/>
          <w:bCs/>
          <w:color w:val="00B0F0"/>
          <w:sz w:val="24"/>
          <w:szCs w:val="24"/>
        </w:rPr>
        <w:t xml:space="preserve"> dans les LGO ? </w:t>
      </w:r>
    </w:p>
    <w:p w14:paraId="38AB430A" w14:textId="77777777" w:rsidR="001E38FB" w:rsidRPr="006D77F5" w:rsidRDefault="001E38FB" w:rsidP="00245337">
      <w:pPr>
        <w:jc w:val="both"/>
        <w:rPr>
          <w:rFonts w:ascii="Arial" w:hAnsi="Arial" w:cs="Arial"/>
          <w:sz w:val="22"/>
          <w:szCs w:val="22"/>
        </w:rPr>
      </w:pPr>
    </w:p>
    <w:p w14:paraId="7D379B17" w14:textId="313E35DC" w:rsidR="001E38FB" w:rsidRPr="006D77F5" w:rsidRDefault="00B4160D" w:rsidP="00245337">
      <w:pPr>
        <w:jc w:val="both"/>
        <w:rPr>
          <w:rFonts w:ascii="Arial" w:hAnsi="Arial" w:cs="Arial"/>
          <w:sz w:val="22"/>
          <w:szCs w:val="22"/>
        </w:rPr>
      </w:pPr>
      <w:r w:rsidRPr="006D77F5">
        <w:rPr>
          <w:rFonts w:ascii="Arial" w:hAnsi="Arial" w:cs="Arial"/>
          <w:sz w:val="22"/>
          <w:szCs w:val="22"/>
        </w:rPr>
        <w:t xml:space="preserve">Certains opérateurs de MSSanté intègrent d’ores et déjà les MSSanté dans vos LGO. Si ce n’est pas encore le cas pour votre LGO ou si cette option est payante, vous pouvez attendre </w:t>
      </w:r>
      <w:r w:rsidR="00062C98" w:rsidRPr="006D77F5">
        <w:rPr>
          <w:rFonts w:ascii="Arial" w:hAnsi="Arial" w:cs="Arial"/>
          <w:sz w:val="22"/>
          <w:szCs w:val="22"/>
        </w:rPr>
        <w:t xml:space="preserve">la vague 2 du </w:t>
      </w:r>
      <w:r w:rsidR="00AE353E" w:rsidRPr="006D77F5">
        <w:rPr>
          <w:rFonts w:ascii="Arial" w:hAnsi="Arial" w:cs="Arial"/>
          <w:sz w:val="22"/>
          <w:szCs w:val="22"/>
        </w:rPr>
        <w:t>Ségur</w:t>
      </w:r>
      <w:r w:rsidR="00062C98" w:rsidRPr="006D77F5">
        <w:rPr>
          <w:rFonts w:ascii="Arial" w:hAnsi="Arial" w:cs="Arial"/>
          <w:sz w:val="22"/>
          <w:szCs w:val="22"/>
        </w:rPr>
        <w:t xml:space="preserve"> du numériqu</w:t>
      </w:r>
      <w:r w:rsidR="004C3D9F">
        <w:rPr>
          <w:rFonts w:ascii="Arial" w:hAnsi="Arial" w:cs="Arial"/>
          <w:sz w:val="22"/>
          <w:szCs w:val="22"/>
        </w:rPr>
        <w:t>e.</w:t>
      </w:r>
    </w:p>
    <w:p w14:paraId="28A940B0" w14:textId="77777777" w:rsidR="00062C98" w:rsidRPr="006D77F5" w:rsidRDefault="00062C98" w:rsidP="00245337">
      <w:pPr>
        <w:jc w:val="both"/>
        <w:rPr>
          <w:rFonts w:ascii="Arial" w:hAnsi="Arial" w:cs="Arial"/>
          <w:sz w:val="22"/>
          <w:szCs w:val="22"/>
        </w:rPr>
      </w:pPr>
    </w:p>
    <w:p w14:paraId="6B34A246" w14:textId="00C41ABD" w:rsidR="00062C98" w:rsidRPr="006D77F5" w:rsidRDefault="00062C98" w:rsidP="00245337">
      <w:pPr>
        <w:jc w:val="both"/>
        <w:rPr>
          <w:rFonts w:ascii="Arial" w:hAnsi="Arial" w:cs="Arial"/>
          <w:sz w:val="22"/>
          <w:szCs w:val="22"/>
        </w:rPr>
      </w:pPr>
      <w:r w:rsidRPr="006D77F5">
        <w:rPr>
          <w:rFonts w:ascii="Arial" w:hAnsi="Arial" w:cs="Arial"/>
          <w:sz w:val="22"/>
          <w:szCs w:val="22"/>
        </w:rPr>
        <w:t xml:space="preserve">En effet, l’intégration des MSSanté dans vos LGO fait partie du cahier des charges </w:t>
      </w:r>
      <w:r w:rsidR="003814B5" w:rsidRPr="006D77F5">
        <w:rPr>
          <w:rFonts w:ascii="Arial" w:hAnsi="Arial" w:cs="Arial"/>
          <w:sz w:val="22"/>
          <w:szCs w:val="22"/>
        </w:rPr>
        <w:t>de la vague 2 du Ségur du numérique. Comme pour la vague 1, vous pourrez donc passer commande au</w:t>
      </w:r>
      <w:r w:rsidR="007E4C92">
        <w:rPr>
          <w:rFonts w:ascii="Arial" w:hAnsi="Arial" w:cs="Arial"/>
          <w:sz w:val="22"/>
          <w:szCs w:val="22"/>
        </w:rPr>
        <w:t>près des</w:t>
      </w:r>
      <w:r w:rsidR="003814B5" w:rsidRPr="006D77F5">
        <w:rPr>
          <w:rFonts w:ascii="Arial" w:hAnsi="Arial" w:cs="Arial"/>
          <w:sz w:val="22"/>
          <w:szCs w:val="22"/>
        </w:rPr>
        <w:t xml:space="preserve"> éditeurs labellisés Ségur pour </w:t>
      </w:r>
      <w:r w:rsidR="00126EFC" w:rsidRPr="006D77F5">
        <w:rPr>
          <w:rFonts w:ascii="Arial" w:hAnsi="Arial" w:cs="Arial"/>
          <w:sz w:val="22"/>
          <w:szCs w:val="22"/>
        </w:rPr>
        <w:t xml:space="preserve">une prise en charge de cette fonctionnalité par l’Etat. </w:t>
      </w:r>
    </w:p>
    <w:p w14:paraId="6E37D0E7" w14:textId="77777777" w:rsidR="00126EFC" w:rsidRDefault="00126EFC" w:rsidP="00245337">
      <w:pPr>
        <w:jc w:val="both"/>
        <w:rPr>
          <w:rFonts w:ascii="Arial" w:hAnsi="Arial" w:cs="Arial"/>
        </w:rPr>
      </w:pPr>
    </w:p>
    <w:p w14:paraId="77405A87" w14:textId="2D4974A0" w:rsidR="00126EFC" w:rsidRPr="004C363A" w:rsidRDefault="005B5121" w:rsidP="004C363A">
      <w:pPr>
        <w:pStyle w:val="Paragraphedeliste"/>
        <w:numPr>
          <w:ilvl w:val="0"/>
          <w:numId w:val="11"/>
        </w:numPr>
        <w:jc w:val="both"/>
        <w:rPr>
          <w:rFonts w:ascii="Arial" w:hAnsi="Arial" w:cs="Arial"/>
          <w:b/>
          <w:bCs/>
          <w:color w:val="00B0F0"/>
          <w:sz w:val="24"/>
          <w:szCs w:val="24"/>
        </w:rPr>
      </w:pPr>
      <w:r w:rsidRPr="004C363A">
        <w:rPr>
          <w:rFonts w:ascii="Arial" w:hAnsi="Arial" w:cs="Arial"/>
          <w:b/>
          <w:bCs/>
          <w:color w:val="00B0F0"/>
          <w:sz w:val="24"/>
          <w:szCs w:val="24"/>
        </w:rPr>
        <w:t xml:space="preserve">Que prévoit la convention nationale pharmaceutique sur les </w:t>
      </w:r>
      <w:r w:rsidR="004C363A" w:rsidRPr="004C363A">
        <w:rPr>
          <w:rFonts w:ascii="Arial" w:hAnsi="Arial" w:cs="Arial"/>
          <w:b/>
          <w:bCs/>
          <w:color w:val="00B0F0"/>
          <w:sz w:val="24"/>
          <w:szCs w:val="24"/>
        </w:rPr>
        <w:t xml:space="preserve">MSSanté ? </w:t>
      </w:r>
    </w:p>
    <w:p w14:paraId="19BDE96C" w14:textId="77777777" w:rsidR="0074728C" w:rsidRPr="006C472A" w:rsidRDefault="0074728C" w:rsidP="0074728C">
      <w:pPr>
        <w:jc w:val="both"/>
        <w:rPr>
          <w:rFonts w:ascii="Arial" w:hAnsi="Arial" w:cs="Arial"/>
          <w:bCs/>
          <w:sz w:val="22"/>
          <w:szCs w:val="22"/>
          <w:highlight w:val="yellow"/>
        </w:rPr>
      </w:pPr>
    </w:p>
    <w:p w14:paraId="27F46B80" w14:textId="144F3145" w:rsidR="009B04E3" w:rsidRPr="002B5E74" w:rsidRDefault="0074728C" w:rsidP="0074728C">
      <w:pPr>
        <w:jc w:val="both"/>
        <w:rPr>
          <w:rFonts w:ascii="Arial" w:hAnsi="Arial" w:cs="Arial"/>
          <w:bCs/>
          <w:sz w:val="22"/>
          <w:szCs w:val="22"/>
        </w:rPr>
      </w:pPr>
      <w:r w:rsidRPr="002B5E74">
        <w:rPr>
          <w:rFonts w:ascii="Arial" w:hAnsi="Arial" w:cs="Arial"/>
          <w:bCs/>
          <w:sz w:val="22"/>
          <w:szCs w:val="22"/>
        </w:rPr>
        <w:t xml:space="preserve">A compter de 2023, est créé un nouvel indicateur pour l’usage </w:t>
      </w:r>
      <w:r w:rsidR="009B04E3" w:rsidRPr="002B5E74">
        <w:rPr>
          <w:rFonts w:ascii="Arial" w:hAnsi="Arial" w:cs="Arial"/>
          <w:bCs/>
          <w:sz w:val="22"/>
          <w:szCs w:val="22"/>
        </w:rPr>
        <w:t xml:space="preserve">des </w:t>
      </w:r>
      <w:r w:rsidRPr="002B5E74">
        <w:rPr>
          <w:rFonts w:ascii="Arial" w:hAnsi="Arial" w:cs="Arial"/>
          <w:bCs/>
          <w:sz w:val="22"/>
          <w:szCs w:val="22"/>
        </w:rPr>
        <w:t>MSSanté</w:t>
      </w:r>
      <w:r w:rsidR="002375EB">
        <w:rPr>
          <w:rFonts w:ascii="Arial" w:hAnsi="Arial" w:cs="Arial"/>
          <w:bCs/>
          <w:sz w:val="22"/>
          <w:szCs w:val="22"/>
        </w:rPr>
        <w:t xml:space="preserve"> qui n’est pas un indicateur socle, en d’autres termes dont l’atteinte ne conditionne pas le versement de la ROSP pour le développement du numérique en santé et </w:t>
      </w:r>
      <w:r w:rsidR="001C5747">
        <w:rPr>
          <w:rFonts w:ascii="Arial" w:hAnsi="Arial" w:cs="Arial"/>
          <w:bCs/>
          <w:sz w:val="22"/>
          <w:szCs w:val="22"/>
        </w:rPr>
        <w:t>l’amélioration d’accès aux soins</w:t>
      </w:r>
      <w:r w:rsidRPr="002B5E74">
        <w:rPr>
          <w:rFonts w:ascii="Arial" w:hAnsi="Arial" w:cs="Arial"/>
          <w:bCs/>
          <w:sz w:val="22"/>
          <w:szCs w:val="22"/>
        </w:rPr>
        <w:t xml:space="preserve">. </w:t>
      </w:r>
    </w:p>
    <w:p w14:paraId="58F9FE25" w14:textId="77777777" w:rsidR="009B04E3" w:rsidRPr="002B5E74" w:rsidRDefault="009B04E3" w:rsidP="0074728C">
      <w:pPr>
        <w:jc w:val="both"/>
        <w:rPr>
          <w:rFonts w:ascii="Arial" w:hAnsi="Arial" w:cs="Arial"/>
          <w:bCs/>
          <w:sz w:val="22"/>
          <w:szCs w:val="22"/>
        </w:rPr>
      </w:pPr>
    </w:p>
    <w:p w14:paraId="6F77D475" w14:textId="4A9776B7" w:rsidR="000007CB" w:rsidRPr="006C472A" w:rsidRDefault="0074728C" w:rsidP="00583D26">
      <w:pPr>
        <w:jc w:val="both"/>
        <w:rPr>
          <w:rFonts w:ascii="Arial" w:hAnsi="Arial" w:cs="Arial"/>
          <w:bCs/>
          <w:sz w:val="22"/>
          <w:szCs w:val="22"/>
        </w:rPr>
      </w:pPr>
      <w:r w:rsidRPr="002B5E74">
        <w:rPr>
          <w:rFonts w:ascii="Arial" w:hAnsi="Arial" w:cs="Arial"/>
          <w:bCs/>
          <w:sz w:val="22"/>
          <w:szCs w:val="22"/>
        </w:rPr>
        <w:t>L’atteinte d’un taux d’au moins 5 % des délivrances qui donnent lieu à un échange mail sécurisé via la MSSanté avec un patient, un autre professionnel ou un établissement de santé permet de valider l’indicateur</w:t>
      </w:r>
      <w:r w:rsidR="00514256">
        <w:rPr>
          <w:rFonts w:ascii="Arial" w:hAnsi="Arial" w:cs="Arial"/>
          <w:bCs/>
          <w:sz w:val="22"/>
          <w:szCs w:val="22"/>
        </w:rPr>
        <w:t>.</w:t>
      </w:r>
      <w:r w:rsidR="00713F8E">
        <w:rPr>
          <w:rFonts w:ascii="Arial" w:hAnsi="Arial" w:cs="Arial"/>
          <w:bCs/>
          <w:sz w:val="22"/>
          <w:szCs w:val="22"/>
        </w:rPr>
        <w:t xml:space="preserve"> </w:t>
      </w:r>
      <w:r w:rsidRPr="002B5E74">
        <w:rPr>
          <w:rFonts w:ascii="Arial" w:hAnsi="Arial" w:cs="Arial"/>
          <w:bCs/>
          <w:sz w:val="22"/>
          <w:szCs w:val="22"/>
        </w:rPr>
        <w:t>La rémunération liée à cet indicateur est fixée à 240 € par an.</w:t>
      </w:r>
      <w:r w:rsidR="009B04E3" w:rsidRPr="002B5E74">
        <w:rPr>
          <w:rFonts w:ascii="Arial" w:hAnsi="Arial" w:cs="Arial"/>
          <w:bCs/>
          <w:sz w:val="22"/>
          <w:szCs w:val="22"/>
        </w:rPr>
        <w:t xml:space="preserve"> </w:t>
      </w:r>
      <w:r w:rsidRPr="002B5E74">
        <w:rPr>
          <w:rFonts w:ascii="Arial" w:hAnsi="Arial" w:cs="Arial"/>
          <w:bCs/>
          <w:sz w:val="22"/>
          <w:szCs w:val="22"/>
        </w:rPr>
        <w:t xml:space="preserve">La ROSP </w:t>
      </w:r>
      <w:r w:rsidR="008738E8" w:rsidRPr="008738E8">
        <w:rPr>
          <w:rFonts w:ascii="Arial" w:hAnsi="Arial" w:cs="Arial"/>
          <w:bCs/>
          <w:sz w:val="22"/>
          <w:szCs w:val="22"/>
        </w:rPr>
        <w:t>développement du numérique en santé et l’amélioration de l’accès aux soins</w:t>
      </w:r>
      <w:r w:rsidR="008738E8">
        <w:rPr>
          <w:rFonts w:ascii="Arial" w:hAnsi="Arial" w:cs="Arial"/>
          <w:bCs/>
          <w:sz w:val="22"/>
          <w:szCs w:val="22"/>
        </w:rPr>
        <w:t xml:space="preserve"> </w:t>
      </w:r>
      <w:r w:rsidRPr="002B5E74">
        <w:rPr>
          <w:rFonts w:ascii="Arial" w:hAnsi="Arial" w:cs="Arial"/>
          <w:bCs/>
          <w:sz w:val="22"/>
          <w:szCs w:val="22"/>
        </w:rPr>
        <w:t xml:space="preserve">sera versée en 2024 au titre de l’année 2023. </w:t>
      </w:r>
    </w:p>
    <w:p w14:paraId="213478DC" w14:textId="77777777" w:rsidR="00AC4E6D" w:rsidRPr="006C472A" w:rsidRDefault="00AC4E6D" w:rsidP="001E67E7">
      <w:pPr>
        <w:jc w:val="both"/>
        <w:rPr>
          <w:rFonts w:ascii="Arial" w:hAnsi="Arial" w:cs="Arial"/>
          <w:bCs/>
          <w:sz w:val="22"/>
          <w:szCs w:val="22"/>
        </w:rPr>
      </w:pPr>
    </w:p>
    <w:p w14:paraId="774158E4" w14:textId="5A5704D5" w:rsidR="004829BA" w:rsidRPr="006C472A" w:rsidRDefault="00482C11" w:rsidP="00814D58">
      <w:pPr>
        <w:jc w:val="both"/>
        <w:rPr>
          <w:rFonts w:ascii="Arial" w:hAnsi="Arial" w:cs="Arial"/>
          <w:bCs/>
          <w:sz w:val="22"/>
          <w:szCs w:val="22"/>
        </w:rPr>
      </w:pPr>
      <w:r>
        <w:rPr>
          <w:rFonts w:ascii="Arial" w:hAnsi="Arial" w:cs="Arial"/>
          <w:bCs/>
          <w:sz w:val="22"/>
          <w:szCs w:val="22"/>
        </w:rPr>
        <w:t>L</w:t>
      </w:r>
      <w:r w:rsidR="00561E7B">
        <w:rPr>
          <w:rFonts w:ascii="Arial" w:hAnsi="Arial" w:cs="Arial"/>
          <w:bCs/>
          <w:sz w:val="22"/>
          <w:szCs w:val="22"/>
        </w:rPr>
        <w:t>’atteinte de ce taux</w:t>
      </w:r>
      <w:r w:rsidR="00C279FE">
        <w:rPr>
          <w:rFonts w:ascii="Arial" w:hAnsi="Arial" w:cs="Arial"/>
          <w:bCs/>
          <w:sz w:val="22"/>
          <w:szCs w:val="22"/>
        </w:rPr>
        <w:t xml:space="preserve"> sembl</w:t>
      </w:r>
      <w:r w:rsidR="001C5747">
        <w:rPr>
          <w:rFonts w:ascii="Arial" w:hAnsi="Arial" w:cs="Arial"/>
          <w:bCs/>
          <w:sz w:val="22"/>
          <w:szCs w:val="22"/>
        </w:rPr>
        <w:t>ant</w:t>
      </w:r>
      <w:r w:rsidR="00C279FE">
        <w:rPr>
          <w:rFonts w:ascii="Arial" w:hAnsi="Arial" w:cs="Arial"/>
          <w:bCs/>
          <w:sz w:val="22"/>
          <w:szCs w:val="22"/>
        </w:rPr>
        <w:t xml:space="preserve"> </w:t>
      </w:r>
      <w:r w:rsidR="007017A5">
        <w:rPr>
          <w:rFonts w:ascii="Arial" w:hAnsi="Arial" w:cs="Arial"/>
          <w:bCs/>
          <w:sz w:val="22"/>
          <w:szCs w:val="22"/>
        </w:rPr>
        <w:t xml:space="preserve">complexe à atteindre </w:t>
      </w:r>
      <w:r w:rsidR="00C279FE">
        <w:rPr>
          <w:rFonts w:ascii="Arial" w:hAnsi="Arial" w:cs="Arial"/>
          <w:bCs/>
          <w:sz w:val="22"/>
          <w:szCs w:val="22"/>
        </w:rPr>
        <w:t>pour 2023</w:t>
      </w:r>
      <w:r w:rsidR="00911E91">
        <w:rPr>
          <w:rFonts w:ascii="Arial" w:hAnsi="Arial" w:cs="Arial"/>
          <w:bCs/>
          <w:sz w:val="22"/>
          <w:szCs w:val="22"/>
        </w:rPr>
        <w:t>, l</w:t>
      </w:r>
      <w:r w:rsidR="00C279FE">
        <w:rPr>
          <w:rFonts w:ascii="Arial" w:hAnsi="Arial" w:cs="Arial"/>
          <w:bCs/>
          <w:sz w:val="22"/>
          <w:szCs w:val="22"/>
        </w:rPr>
        <w:t xml:space="preserve">a FSPF fera tout son possible, pour que les pharmaciens ne soient pas </w:t>
      </w:r>
      <w:r w:rsidR="001C5747">
        <w:rPr>
          <w:rFonts w:ascii="Arial" w:hAnsi="Arial" w:cs="Arial"/>
          <w:bCs/>
          <w:sz w:val="22"/>
          <w:szCs w:val="22"/>
        </w:rPr>
        <w:t>pénalisés</w:t>
      </w:r>
      <w:r w:rsidR="00C279FE">
        <w:rPr>
          <w:rFonts w:ascii="Arial" w:hAnsi="Arial" w:cs="Arial"/>
          <w:bCs/>
          <w:sz w:val="22"/>
          <w:szCs w:val="22"/>
        </w:rPr>
        <w:t xml:space="preserve"> par les </w:t>
      </w:r>
      <w:r w:rsidR="00BA0786">
        <w:rPr>
          <w:rFonts w:ascii="Arial" w:hAnsi="Arial" w:cs="Arial"/>
          <w:bCs/>
          <w:sz w:val="22"/>
          <w:szCs w:val="22"/>
        </w:rPr>
        <w:t>retards survenus dans le déploiement du Ségur numérique</w:t>
      </w:r>
      <w:r w:rsidR="000A4B27">
        <w:rPr>
          <w:rFonts w:ascii="Arial" w:hAnsi="Arial" w:cs="Arial"/>
          <w:bCs/>
          <w:sz w:val="22"/>
          <w:szCs w:val="22"/>
        </w:rPr>
        <w:t>, pour le couloir des pharmacies d’officine.</w:t>
      </w:r>
    </w:p>
    <w:p w14:paraId="10A85FFC" w14:textId="77777777" w:rsidR="0055580E" w:rsidRPr="006C472A" w:rsidRDefault="0055580E" w:rsidP="00A33780">
      <w:pPr>
        <w:jc w:val="both"/>
        <w:rPr>
          <w:rFonts w:ascii="Arial" w:hAnsi="Arial" w:cs="Arial"/>
          <w:bCs/>
          <w:sz w:val="22"/>
          <w:szCs w:val="22"/>
        </w:rPr>
      </w:pPr>
    </w:p>
    <w:p w14:paraId="7C5237FA" w14:textId="77777777" w:rsidR="00F03133" w:rsidRPr="006C472A" w:rsidRDefault="00F03133" w:rsidP="00A33780">
      <w:pPr>
        <w:jc w:val="both"/>
        <w:rPr>
          <w:rFonts w:ascii="Arial" w:hAnsi="Arial" w:cs="Arial"/>
          <w:sz w:val="22"/>
          <w:szCs w:val="22"/>
        </w:rPr>
      </w:pPr>
    </w:p>
    <w:p w14:paraId="450F4D15" w14:textId="77777777" w:rsidR="00E4625B" w:rsidRPr="006C472A" w:rsidRDefault="00E4625B" w:rsidP="00E4625B">
      <w:pPr>
        <w:autoSpaceDE w:val="0"/>
        <w:autoSpaceDN w:val="0"/>
        <w:adjustRightInd w:val="0"/>
        <w:jc w:val="both"/>
        <w:rPr>
          <w:rFonts w:ascii="Arial" w:hAnsi="Arial" w:cs="Arial"/>
          <w:bCs/>
          <w:sz w:val="22"/>
          <w:szCs w:val="22"/>
        </w:rPr>
      </w:pPr>
      <w:r w:rsidRPr="006C472A">
        <w:rPr>
          <w:rFonts w:ascii="Arial" w:hAnsi="Arial" w:cs="Arial"/>
          <w:bCs/>
          <w:sz w:val="22"/>
          <w:szCs w:val="22"/>
        </w:rPr>
        <w:t xml:space="preserve">Confraternellement, </w:t>
      </w:r>
    </w:p>
    <w:p w14:paraId="6EA0790C" w14:textId="749A977A" w:rsidR="00AC7F9D" w:rsidRPr="006C472A" w:rsidRDefault="00103829" w:rsidP="00AC7F9D">
      <w:pPr>
        <w:autoSpaceDE w:val="0"/>
        <w:autoSpaceDN w:val="0"/>
        <w:adjustRightInd w:val="0"/>
        <w:ind w:left="6372"/>
        <w:jc w:val="both"/>
        <w:rPr>
          <w:rFonts w:ascii="Arial" w:hAnsi="Arial" w:cs="Arial"/>
          <w:bCs/>
          <w:sz w:val="22"/>
          <w:szCs w:val="22"/>
        </w:rPr>
      </w:pPr>
      <w:r w:rsidRPr="006C472A">
        <w:rPr>
          <w:rFonts w:ascii="Arial" w:hAnsi="Arial" w:cs="Arial"/>
          <w:bCs/>
          <w:sz w:val="22"/>
          <w:szCs w:val="22"/>
        </w:rPr>
        <w:t xml:space="preserve">     Valérian PONSINET</w:t>
      </w:r>
    </w:p>
    <w:p w14:paraId="121C6F88" w14:textId="5D47DFCD" w:rsidR="00E4625B" w:rsidRPr="006C472A" w:rsidRDefault="00E4625B" w:rsidP="00F12B2A">
      <w:pPr>
        <w:autoSpaceDE w:val="0"/>
        <w:autoSpaceDN w:val="0"/>
        <w:adjustRightInd w:val="0"/>
        <w:ind w:firstLine="6237"/>
        <w:jc w:val="center"/>
        <w:rPr>
          <w:rFonts w:ascii="Arial" w:hAnsi="Arial" w:cs="Arial"/>
          <w:sz w:val="22"/>
          <w:szCs w:val="22"/>
        </w:rPr>
      </w:pPr>
      <w:r w:rsidRPr="006C472A">
        <w:rPr>
          <w:rFonts w:ascii="Arial" w:hAnsi="Arial" w:cs="Arial"/>
          <w:sz w:val="22"/>
          <w:szCs w:val="22"/>
        </w:rPr>
        <w:t>Président de la commission</w:t>
      </w:r>
    </w:p>
    <w:p w14:paraId="55E8B684" w14:textId="2E53F7F0" w:rsidR="00FF3FD6" w:rsidRPr="006C472A" w:rsidRDefault="00103829" w:rsidP="00F12B2A">
      <w:pPr>
        <w:autoSpaceDE w:val="0"/>
        <w:autoSpaceDN w:val="0"/>
        <w:adjustRightInd w:val="0"/>
        <w:ind w:firstLine="6237"/>
        <w:jc w:val="center"/>
        <w:rPr>
          <w:rFonts w:ascii="Arial" w:hAnsi="Arial" w:cs="Arial"/>
          <w:sz w:val="22"/>
          <w:szCs w:val="22"/>
        </w:rPr>
      </w:pPr>
      <w:r w:rsidRPr="006C472A">
        <w:rPr>
          <w:rFonts w:ascii="Arial" w:hAnsi="Arial" w:cs="Arial"/>
          <w:sz w:val="22"/>
          <w:szCs w:val="22"/>
        </w:rPr>
        <w:t>Convention et SI</w:t>
      </w:r>
    </w:p>
    <w:p w14:paraId="35B057E6" w14:textId="77777777" w:rsidR="00B07A59" w:rsidRPr="006C472A" w:rsidRDefault="00B07A59" w:rsidP="00FF3FD6">
      <w:pPr>
        <w:autoSpaceDE w:val="0"/>
        <w:autoSpaceDN w:val="0"/>
        <w:adjustRightInd w:val="0"/>
        <w:ind w:firstLine="6237"/>
        <w:jc w:val="center"/>
        <w:rPr>
          <w:rFonts w:ascii="Arial" w:hAnsi="Arial" w:cs="Arial"/>
          <w:sz w:val="22"/>
          <w:szCs w:val="22"/>
        </w:rPr>
      </w:pPr>
    </w:p>
    <w:p w14:paraId="31C588E4" w14:textId="77777777" w:rsidR="002A699C" w:rsidRDefault="002A699C">
      <w:pPr>
        <w:rPr>
          <w:rFonts w:ascii="Arial" w:hAnsi="Arial" w:cs="Arial"/>
          <w:b/>
          <w:bCs/>
          <w:i/>
          <w:iCs/>
          <w:sz w:val="22"/>
          <w:szCs w:val="22"/>
        </w:rPr>
      </w:pPr>
      <w:r>
        <w:rPr>
          <w:rFonts w:ascii="Arial" w:hAnsi="Arial" w:cs="Arial"/>
          <w:b/>
          <w:bCs/>
          <w:i/>
          <w:iCs/>
          <w:sz w:val="22"/>
          <w:szCs w:val="22"/>
        </w:rPr>
        <w:br w:type="page"/>
      </w:r>
    </w:p>
    <w:p w14:paraId="038B74EF" w14:textId="40EBD134" w:rsidR="00B07A59" w:rsidRPr="006C472A" w:rsidRDefault="004A752C" w:rsidP="00C31F72">
      <w:pPr>
        <w:jc w:val="both"/>
        <w:rPr>
          <w:rFonts w:ascii="Arial" w:hAnsi="Arial" w:cs="Arial"/>
          <w:b/>
          <w:bCs/>
          <w:i/>
          <w:iCs/>
          <w:sz w:val="22"/>
          <w:szCs w:val="22"/>
        </w:rPr>
      </w:pPr>
      <w:r w:rsidRPr="006C472A">
        <w:rPr>
          <w:rFonts w:ascii="Arial" w:hAnsi="Arial" w:cs="Arial"/>
          <w:b/>
          <w:bCs/>
          <w:i/>
          <w:iCs/>
          <w:sz w:val="22"/>
          <w:szCs w:val="22"/>
        </w:rPr>
        <w:lastRenderedPageBreak/>
        <w:t xml:space="preserve">Pour en savoir plus </w:t>
      </w:r>
      <w:r w:rsidR="00B07A59" w:rsidRPr="006C472A">
        <w:rPr>
          <w:rFonts w:ascii="Arial" w:hAnsi="Arial" w:cs="Arial"/>
          <w:b/>
          <w:bCs/>
          <w:i/>
          <w:iCs/>
          <w:sz w:val="22"/>
          <w:szCs w:val="22"/>
        </w:rPr>
        <w:t>:</w:t>
      </w:r>
      <w:r w:rsidR="00C31F72" w:rsidRPr="006C472A">
        <w:rPr>
          <w:rFonts w:ascii="Arial" w:hAnsi="Arial" w:cs="Arial"/>
          <w:b/>
          <w:bCs/>
          <w:i/>
          <w:iCs/>
          <w:sz w:val="22"/>
          <w:szCs w:val="22"/>
        </w:rPr>
        <w:t xml:space="preserve"> </w:t>
      </w:r>
    </w:p>
    <w:p w14:paraId="3846911D" w14:textId="77777777" w:rsidR="004A752C" w:rsidRPr="006C472A" w:rsidRDefault="004A752C" w:rsidP="00C31F72">
      <w:pPr>
        <w:jc w:val="both"/>
        <w:rPr>
          <w:rFonts w:ascii="Arial" w:hAnsi="Arial" w:cs="Arial"/>
          <w:b/>
          <w:bCs/>
          <w:i/>
          <w:iCs/>
          <w:sz w:val="22"/>
          <w:szCs w:val="22"/>
        </w:rPr>
      </w:pPr>
    </w:p>
    <w:p w14:paraId="448B8061" w14:textId="7A71FC2A" w:rsidR="00787227" w:rsidRPr="00A95934" w:rsidRDefault="002D4792" w:rsidP="00787227">
      <w:pPr>
        <w:pStyle w:val="Paragraphedeliste"/>
        <w:numPr>
          <w:ilvl w:val="0"/>
          <w:numId w:val="2"/>
        </w:numPr>
        <w:rPr>
          <w:rFonts w:ascii="Arial" w:hAnsi="Arial" w:cs="Arial"/>
          <w:sz w:val="22"/>
          <w:szCs w:val="22"/>
        </w:rPr>
      </w:pPr>
      <w:r w:rsidRPr="00A95934">
        <w:rPr>
          <w:rFonts w:ascii="Arial" w:hAnsi="Arial" w:cs="Arial"/>
          <w:sz w:val="22"/>
          <w:szCs w:val="22"/>
        </w:rPr>
        <w:t>Fiche pratique du CNGPO</w:t>
      </w:r>
      <w:r w:rsidR="00156B5F" w:rsidRPr="00A95934">
        <w:rPr>
          <w:rFonts w:ascii="Arial" w:hAnsi="Arial" w:cs="Arial"/>
          <w:sz w:val="22"/>
          <w:szCs w:val="22"/>
        </w:rPr>
        <w:t xml:space="preserve">, </w:t>
      </w:r>
      <w:hyperlink r:id="rId21" w:history="1">
        <w:r w:rsidR="00156B5F" w:rsidRPr="00A95934">
          <w:rPr>
            <w:rStyle w:val="Lienhypertexte"/>
            <w:rFonts w:ascii="Arial" w:hAnsi="Arial" w:cs="Arial"/>
            <w:color w:val="00B0F0"/>
            <w:sz w:val="22"/>
            <w:szCs w:val="22"/>
          </w:rPr>
          <w:t>en cliquant ICI</w:t>
        </w:r>
        <w:r w:rsidR="00482C11" w:rsidRPr="00A95934">
          <w:rPr>
            <w:rStyle w:val="Lienhypertexte"/>
            <w:rFonts w:ascii="Arial" w:hAnsi="Arial" w:cs="Arial"/>
            <w:color w:val="00B0F0"/>
            <w:sz w:val="22"/>
            <w:szCs w:val="22"/>
          </w:rPr>
          <w:t> </w:t>
        </w:r>
      </w:hyperlink>
      <w:r w:rsidR="00482C11" w:rsidRPr="00A95934">
        <w:rPr>
          <w:rFonts w:ascii="Arial" w:hAnsi="Arial" w:cs="Arial"/>
          <w:sz w:val="22"/>
          <w:szCs w:val="22"/>
        </w:rPr>
        <w:t>;</w:t>
      </w:r>
    </w:p>
    <w:p w14:paraId="07C6404A" w14:textId="77777777" w:rsidR="00B54AA0" w:rsidRDefault="0074728C" w:rsidP="00B54AA0">
      <w:pPr>
        <w:pStyle w:val="Paragraphedeliste"/>
        <w:numPr>
          <w:ilvl w:val="0"/>
          <w:numId w:val="2"/>
        </w:numPr>
        <w:rPr>
          <w:rFonts w:ascii="Arial" w:hAnsi="Arial" w:cs="Arial"/>
          <w:sz w:val="22"/>
          <w:szCs w:val="22"/>
        </w:rPr>
      </w:pPr>
      <w:r>
        <w:rPr>
          <w:rFonts w:ascii="Arial" w:hAnsi="Arial" w:cs="Arial"/>
          <w:sz w:val="22"/>
          <w:szCs w:val="22"/>
        </w:rPr>
        <w:t xml:space="preserve">Fiche </w:t>
      </w:r>
      <w:r w:rsidR="00422CFF" w:rsidRPr="00422CFF">
        <w:rPr>
          <w:rFonts w:ascii="Arial" w:hAnsi="Arial" w:cs="Arial"/>
          <w:sz w:val="22"/>
          <w:szCs w:val="22"/>
        </w:rPr>
        <w:t>produit de l’ANS</w:t>
      </w:r>
      <w:r w:rsidR="002D4792">
        <w:rPr>
          <w:rFonts w:ascii="Arial" w:hAnsi="Arial" w:cs="Arial"/>
          <w:sz w:val="22"/>
          <w:szCs w:val="22"/>
        </w:rPr>
        <w:t xml:space="preserve">, </w:t>
      </w:r>
      <w:hyperlink r:id="rId22" w:history="1">
        <w:r w:rsidR="002D4792" w:rsidRPr="00482C11">
          <w:rPr>
            <w:rStyle w:val="Lienhypertexte"/>
            <w:rFonts w:ascii="Arial" w:hAnsi="Arial" w:cs="Arial"/>
            <w:color w:val="00B0F0"/>
            <w:sz w:val="22"/>
            <w:szCs w:val="22"/>
          </w:rPr>
          <w:t>en cliquant ICI</w:t>
        </w:r>
      </w:hyperlink>
      <w:r w:rsidR="000629FC">
        <w:rPr>
          <w:rFonts w:ascii="Arial" w:hAnsi="Arial" w:cs="Arial"/>
          <w:sz w:val="22"/>
          <w:szCs w:val="22"/>
        </w:rPr>
        <w:t> ;</w:t>
      </w:r>
    </w:p>
    <w:p w14:paraId="571EE2CE" w14:textId="1D243517" w:rsidR="00B54AA0" w:rsidRPr="00852E72" w:rsidRDefault="00B54AA0" w:rsidP="00B54AA0">
      <w:pPr>
        <w:pStyle w:val="Paragraphedeliste"/>
        <w:numPr>
          <w:ilvl w:val="0"/>
          <w:numId w:val="2"/>
        </w:numPr>
        <w:rPr>
          <w:rFonts w:ascii="Arial" w:hAnsi="Arial" w:cs="Arial"/>
          <w:sz w:val="22"/>
          <w:szCs w:val="22"/>
        </w:rPr>
      </w:pPr>
      <w:r w:rsidRPr="00852E72">
        <w:rPr>
          <w:rFonts w:ascii="Arial" w:hAnsi="Arial" w:cs="Arial"/>
          <w:sz w:val="22"/>
          <w:szCs w:val="22"/>
        </w:rPr>
        <w:t xml:space="preserve">Modules de formation et fiches usages de l’ANS, </w:t>
      </w:r>
      <w:hyperlink r:id="rId23" w:history="1">
        <w:r w:rsidRPr="00852E72">
          <w:rPr>
            <w:rStyle w:val="Lienhypertexte"/>
            <w:rFonts w:ascii="Arial" w:hAnsi="Arial" w:cs="Arial"/>
            <w:color w:val="auto"/>
            <w:sz w:val="22"/>
            <w:szCs w:val="22"/>
          </w:rPr>
          <w:t>en cliquant ICI </w:t>
        </w:r>
      </w:hyperlink>
      <w:r w:rsidRPr="00852E72">
        <w:rPr>
          <w:rFonts w:ascii="Arial" w:hAnsi="Arial" w:cs="Arial"/>
          <w:sz w:val="22"/>
          <w:szCs w:val="22"/>
        </w:rPr>
        <w:t xml:space="preserve">; </w:t>
      </w:r>
    </w:p>
    <w:p w14:paraId="56C76FF5" w14:textId="07AC09EE" w:rsidR="00422CFF" w:rsidRPr="00713F8E" w:rsidRDefault="0074728C" w:rsidP="000F31D4">
      <w:pPr>
        <w:pStyle w:val="Paragraphedeliste"/>
        <w:numPr>
          <w:ilvl w:val="0"/>
          <w:numId w:val="2"/>
        </w:numPr>
        <w:rPr>
          <w:rFonts w:ascii="Arial" w:hAnsi="Arial" w:cs="Arial"/>
          <w:sz w:val="22"/>
          <w:szCs w:val="22"/>
        </w:rPr>
      </w:pPr>
      <w:r w:rsidRPr="00713F8E">
        <w:rPr>
          <w:rFonts w:ascii="Arial" w:hAnsi="Arial" w:cs="Arial"/>
          <w:sz w:val="22"/>
          <w:szCs w:val="22"/>
        </w:rPr>
        <w:t>S</w:t>
      </w:r>
      <w:r w:rsidR="00422CFF" w:rsidRPr="00713F8E">
        <w:rPr>
          <w:rFonts w:ascii="Arial" w:hAnsi="Arial" w:cs="Arial"/>
          <w:sz w:val="22"/>
          <w:szCs w:val="22"/>
        </w:rPr>
        <w:t xml:space="preserve">ite </w:t>
      </w:r>
      <w:r w:rsidRPr="00713F8E">
        <w:rPr>
          <w:rFonts w:ascii="Arial" w:hAnsi="Arial" w:cs="Arial"/>
          <w:sz w:val="22"/>
          <w:szCs w:val="22"/>
        </w:rPr>
        <w:t xml:space="preserve">internet </w:t>
      </w:r>
      <w:r w:rsidR="00422CFF" w:rsidRPr="00713F8E">
        <w:rPr>
          <w:rFonts w:ascii="Arial" w:hAnsi="Arial" w:cs="Arial"/>
          <w:sz w:val="22"/>
          <w:szCs w:val="22"/>
        </w:rPr>
        <w:t xml:space="preserve">de la messagerie </w:t>
      </w:r>
      <w:proofErr w:type="spellStart"/>
      <w:r w:rsidR="00422CFF" w:rsidRPr="00713F8E">
        <w:rPr>
          <w:rFonts w:ascii="Arial" w:hAnsi="Arial" w:cs="Arial"/>
          <w:sz w:val="22"/>
          <w:szCs w:val="22"/>
        </w:rPr>
        <w:t>Mailiz</w:t>
      </w:r>
      <w:proofErr w:type="spellEnd"/>
      <w:r w:rsidR="000629FC" w:rsidRPr="00713F8E">
        <w:rPr>
          <w:rFonts w:ascii="Arial" w:hAnsi="Arial" w:cs="Arial"/>
          <w:sz w:val="22"/>
          <w:szCs w:val="22"/>
        </w:rPr>
        <w:t xml:space="preserve">, </w:t>
      </w:r>
      <w:hyperlink r:id="rId24" w:history="1">
        <w:r w:rsidR="000629FC" w:rsidRPr="00482C11">
          <w:rPr>
            <w:rStyle w:val="Lienhypertexte"/>
            <w:rFonts w:ascii="Arial" w:hAnsi="Arial" w:cs="Arial"/>
            <w:color w:val="00B0F0"/>
            <w:sz w:val="22"/>
            <w:szCs w:val="22"/>
          </w:rPr>
          <w:t>en cliquant ICI</w:t>
        </w:r>
      </w:hyperlink>
      <w:r w:rsidR="000629FC" w:rsidRPr="00482C11">
        <w:rPr>
          <w:rFonts w:ascii="Arial" w:hAnsi="Arial" w:cs="Arial"/>
          <w:color w:val="00B0F0"/>
          <w:sz w:val="22"/>
          <w:szCs w:val="22"/>
        </w:rPr>
        <w:t>.</w:t>
      </w:r>
    </w:p>
    <w:sectPr w:rsidR="00422CFF" w:rsidRPr="00713F8E" w:rsidSect="002D2740">
      <w:headerReference w:type="even" r:id="rId25"/>
      <w:headerReference w:type="default" r:id="rId26"/>
      <w:footerReference w:type="even" r:id="rId27"/>
      <w:footerReference w:type="default" r:id="rId28"/>
      <w:headerReference w:type="first" r:id="rId29"/>
      <w:footerReference w:type="first" r:id="rId30"/>
      <w:footnotePr>
        <w:numRestart w:val="eachPage"/>
      </w:footnotePr>
      <w:type w:val="continuous"/>
      <w:pgSz w:w="11906" w:h="16838" w:code="9"/>
      <w:pgMar w:top="1701" w:right="1416" w:bottom="1418" w:left="1418" w:header="1417" w:footer="1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4DEA" w14:textId="77777777" w:rsidR="00BE45DD" w:rsidRDefault="00BE45DD">
      <w:r>
        <w:separator/>
      </w:r>
    </w:p>
  </w:endnote>
  <w:endnote w:type="continuationSeparator" w:id="0">
    <w:p w14:paraId="1987A2FA" w14:textId="77777777" w:rsidR="00BE45DD" w:rsidRDefault="00BE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B140" w14:textId="77777777" w:rsidR="00077E37" w:rsidRDefault="00077E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4208D">
      <w:rPr>
        <w:rStyle w:val="Numrodepage"/>
        <w:noProof/>
      </w:rPr>
      <w:t>1</w:t>
    </w:r>
    <w:r>
      <w:rPr>
        <w:rStyle w:val="Numrodepage"/>
      </w:rPr>
      <w:fldChar w:fldCharType="end"/>
    </w:r>
  </w:p>
  <w:p w14:paraId="1C75BF4A" w14:textId="77777777" w:rsidR="00077E37" w:rsidRDefault="00077E3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662F" w14:textId="77777777" w:rsidR="00077E37" w:rsidRPr="002D2740" w:rsidRDefault="00D5341B" w:rsidP="002D2740">
    <w:pPr>
      <w:pStyle w:val="Pieddepage"/>
      <w:jc w:val="right"/>
      <w:rPr>
        <w:rFonts w:ascii="Proxima Nova Rg" w:hAnsi="Proxima Nova Rg"/>
      </w:rPr>
    </w:pPr>
    <w:r w:rsidRPr="002D2740">
      <w:rPr>
        <w:rFonts w:ascii="Proxima Nova Rg" w:hAnsi="Proxima Nova Rg"/>
      </w:rPr>
      <w:fldChar w:fldCharType="begin"/>
    </w:r>
    <w:r w:rsidRPr="002D2740">
      <w:rPr>
        <w:rFonts w:ascii="Proxima Nova Rg" w:hAnsi="Proxima Nova Rg"/>
      </w:rPr>
      <w:instrText>PAGE   \* MERGEFORMAT</w:instrText>
    </w:r>
    <w:r w:rsidRPr="002D2740">
      <w:rPr>
        <w:rFonts w:ascii="Proxima Nova Rg" w:hAnsi="Proxima Nova Rg"/>
      </w:rPr>
      <w:fldChar w:fldCharType="separate"/>
    </w:r>
    <w:r w:rsidR="003B0D59">
      <w:rPr>
        <w:rFonts w:ascii="Proxima Nova Rg" w:hAnsi="Proxima Nova Rg"/>
        <w:noProof/>
      </w:rPr>
      <w:t>2</w:t>
    </w:r>
    <w:r w:rsidRPr="002D2740">
      <w:rPr>
        <w:rFonts w:ascii="Proxima Nova Rg" w:hAnsi="Proxima Nova R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9B2A" w14:textId="0DDFADFF" w:rsidR="009378E9" w:rsidRDefault="001C3BEF">
    <w:pPr>
      <w:pStyle w:val="Pieddepage"/>
    </w:pPr>
    <w:r>
      <w:rPr>
        <w:noProof/>
      </w:rPr>
      <w:drawing>
        <wp:anchor distT="0" distB="0" distL="114300" distR="114300" simplePos="0" relativeHeight="251657216" behindDoc="1" locked="0" layoutInCell="1" allowOverlap="1" wp14:anchorId="39ED8C8D" wp14:editId="4AC54B1E">
          <wp:simplePos x="0" y="0"/>
          <wp:positionH relativeFrom="column">
            <wp:posOffset>2261870</wp:posOffset>
          </wp:positionH>
          <wp:positionV relativeFrom="paragraph">
            <wp:posOffset>-1044575</wp:posOffset>
          </wp:positionV>
          <wp:extent cx="5817870" cy="340042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7870"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935C5C0" wp14:editId="306ABBCC">
              <wp:simplePos x="0" y="0"/>
              <wp:positionH relativeFrom="column">
                <wp:posOffset>-666750</wp:posOffset>
              </wp:positionH>
              <wp:positionV relativeFrom="paragraph">
                <wp:posOffset>190500</wp:posOffset>
              </wp:positionV>
              <wp:extent cx="3916680" cy="104394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680" cy="1043940"/>
                      </a:xfrm>
                      <a:prstGeom prst="rect">
                        <a:avLst/>
                      </a:prstGeom>
                      <a:noFill/>
                      <a:ln w="6350">
                        <a:noFill/>
                      </a:ln>
                    </wps:spPr>
                    <wps:txbx>
                      <w:txbxContent>
                        <w:p w14:paraId="127B6FF2" w14:textId="77777777" w:rsidR="002F0B06"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2482630B" w14:textId="77777777" w:rsidR="005427DC" w:rsidRPr="005D1327"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w:t>
                          </w:r>
                          <w:r w:rsidR="00B00CC3">
                            <w:rPr>
                              <w:rFonts w:ascii="Arial" w:hAnsi="Arial" w:cs="Arial"/>
                              <w:color w:val="2C2E83"/>
                              <w:sz w:val="16"/>
                              <w:szCs w:val="16"/>
                            </w:rPr>
                            <w:t>11</w:t>
                          </w:r>
                          <w:r w:rsidRPr="005D1327">
                            <w:rPr>
                              <w:rFonts w:ascii="Arial" w:hAnsi="Arial" w:cs="Arial"/>
                              <w:color w:val="2C2E83"/>
                              <w:sz w:val="16"/>
                              <w:szCs w:val="16"/>
                            </w:rPr>
                            <w:t xml:space="preserve">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2"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391E6574" w14:textId="0EB67024" w:rsidR="005427DC" w:rsidRPr="006A18C8" w:rsidRDefault="001C3BEF" w:rsidP="005427DC">
                          <w:pPr>
                            <w:pStyle w:val="Pieddepage"/>
                            <w:rPr>
                              <w:rFonts w:ascii="Arial" w:hAnsi="Arial" w:cs="Arial"/>
                              <w:color w:val="2C2E83"/>
                            </w:rPr>
                          </w:pPr>
                          <w:r w:rsidRPr="009E2191">
                            <w:rPr>
                              <w:rFonts w:ascii="Arial" w:hAnsi="Arial" w:cs="Arial"/>
                              <w:noProof/>
                              <w:color w:val="2C2E83"/>
                            </w:rPr>
                            <w:drawing>
                              <wp:inline distT="0" distB="0" distL="0" distR="0" wp14:anchorId="433F66FA" wp14:editId="4AFE0945">
                                <wp:extent cx="7010400" cy="44577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0" cy="4457700"/>
                                        </a:xfrm>
                                        <a:prstGeom prst="rect">
                                          <a:avLst/>
                                        </a:prstGeom>
                                        <a:noFill/>
                                        <a:ln>
                                          <a:noFill/>
                                        </a:ln>
                                      </pic:spPr>
                                    </pic:pic>
                                  </a:graphicData>
                                </a:graphic>
                              </wp:inline>
                            </w:drawing>
                          </w:r>
                          <w:r w:rsidR="005427DC" w:rsidRPr="006A18C8">
                            <w:rPr>
                              <w:rFonts w:ascii="Arial" w:hAnsi="Arial" w:cs="Arial"/>
                              <w:color w:val="2C2E83"/>
                            </w:rPr>
                            <w:t xml:space="preserve">Fédération des Syndicats Pharmaceutiques de France </w:t>
                          </w:r>
                          <w:r w:rsidR="005427DC" w:rsidRPr="006A18C8">
                            <w:rPr>
                              <w:rFonts w:ascii="Arial" w:hAnsi="Arial" w:cs="Arial"/>
                              <w:color w:val="2C2E83"/>
                            </w:rPr>
                            <w:br/>
                            <w:t xml:space="preserve">13, rue </w:t>
                          </w:r>
                          <w:proofErr w:type="spellStart"/>
                          <w:r w:rsidR="005427DC" w:rsidRPr="006A18C8">
                            <w:rPr>
                              <w:rFonts w:ascii="Arial" w:hAnsi="Arial" w:cs="Arial"/>
                              <w:color w:val="2C2E83"/>
                            </w:rPr>
                            <w:t>Ballu</w:t>
                          </w:r>
                          <w:proofErr w:type="spellEnd"/>
                          <w:r w:rsidR="005427DC" w:rsidRPr="006A18C8">
                            <w:rPr>
                              <w:rFonts w:ascii="Arial" w:hAnsi="Arial" w:cs="Arial"/>
                              <w:color w:val="2C2E83"/>
                            </w:rPr>
                            <w:t xml:space="preserve"> 753211 Paris cedex 9</w:t>
                          </w:r>
                          <w:r w:rsidR="005427DC" w:rsidRPr="006A18C8">
                            <w:rPr>
                              <w:rFonts w:ascii="Arial" w:hAnsi="Arial" w:cs="Arial"/>
                              <w:color w:val="2C2E83"/>
                            </w:rPr>
                            <w:br/>
                            <w:t>T. 01 44 53 19 25</w:t>
                          </w:r>
                          <w:r w:rsidR="005427DC" w:rsidRPr="006A18C8">
                            <w:rPr>
                              <w:rFonts w:ascii="Arial" w:hAnsi="Arial" w:cs="Arial"/>
                              <w:color w:val="2C2E83"/>
                            </w:rPr>
                            <w:br/>
                            <w:t xml:space="preserve">F. 01 44 53 21 75 </w:t>
                          </w:r>
                          <w:r w:rsidR="005427DC" w:rsidRPr="006A18C8">
                            <w:rPr>
                              <w:rFonts w:ascii="Arial" w:hAnsi="Arial" w:cs="Arial"/>
                              <w:color w:val="2C2E83"/>
                            </w:rPr>
                            <w:br/>
                          </w:r>
                          <w:hyperlink r:id="rId3" w:history="1">
                            <w:r w:rsidR="005427DC" w:rsidRPr="006A18C8">
                              <w:rPr>
                                <w:rStyle w:val="Lienhypertexte"/>
                                <w:rFonts w:ascii="Arial" w:hAnsi="Arial" w:cs="Arial"/>
                                <w:color w:val="2C2E83"/>
                              </w:rPr>
                              <w:t>fspf@fspf.fr</w:t>
                            </w:r>
                          </w:hyperlink>
                          <w:r w:rsidR="005427DC" w:rsidRPr="006A18C8">
                            <w:rPr>
                              <w:rFonts w:ascii="Arial" w:hAnsi="Arial" w:cs="Arial"/>
                              <w:color w:val="2C2E83"/>
                            </w:rPr>
                            <w:br/>
                            <w:t xml:space="preserve">ww.fspf.fr </w:t>
                          </w:r>
                        </w:p>
                        <w:p w14:paraId="5E26DF6B" w14:textId="77777777" w:rsidR="005427DC" w:rsidRDefault="005427DC" w:rsidP="0054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5C5C0" id="_x0000_t202" coordsize="21600,21600" o:spt="202" path="m,l,21600r21600,l21600,xe">
              <v:stroke joinstyle="miter"/>
              <v:path gradientshapeok="t" o:connecttype="rect"/>
            </v:shapetype>
            <v:shape id="Zone de texte 3" o:spid="_x0000_s1027" type="#_x0000_t202" style="position:absolute;margin-left:-52.5pt;margin-top:15pt;width:308.4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" filled="f" stroked="f" strokeweight=".5pt">
              <v:textbox>
                <w:txbxContent>
                  <w:p w14:paraId="127B6FF2" w14:textId="77777777" w:rsidR="002F0B06"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2482630B" w14:textId="77777777" w:rsidR="005427DC" w:rsidRPr="005D1327" w:rsidRDefault="005427DC" w:rsidP="005427DC">
                    <w:pPr>
                      <w:pStyle w:val="Pieddepage"/>
                      <w:rPr>
                        <w:rFonts w:ascii="Arial" w:hAnsi="Arial" w:cs="Arial"/>
                        <w:color w:val="2C2E83"/>
                        <w:sz w:val="16"/>
                        <w:szCs w:val="16"/>
                      </w:rPr>
                    </w:pPr>
                    <w:r w:rsidRPr="005D1327">
                      <w:rPr>
                        <w:rFonts w:ascii="Arial" w:hAnsi="Arial" w:cs="Arial"/>
                        <w:color w:val="2C2E83"/>
                        <w:sz w:val="16"/>
                        <w:szCs w:val="16"/>
                      </w:rPr>
                      <w:t>13, rue Ballu 753</w:t>
                    </w:r>
                    <w:r w:rsidR="00B00CC3">
                      <w:rPr>
                        <w:rFonts w:ascii="Arial" w:hAnsi="Arial" w:cs="Arial"/>
                        <w:color w:val="2C2E83"/>
                        <w:sz w:val="16"/>
                        <w:szCs w:val="16"/>
                      </w:rPr>
                      <w:t>11</w:t>
                    </w:r>
                    <w:r w:rsidRPr="005D1327">
                      <w:rPr>
                        <w:rFonts w:ascii="Arial" w:hAnsi="Arial" w:cs="Arial"/>
                        <w:color w:val="2C2E83"/>
                        <w:sz w:val="16"/>
                        <w:szCs w:val="16"/>
                      </w:rPr>
                      <w:t xml:space="preserve">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4"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391E6574" w14:textId="0EB67024" w:rsidR="005427DC" w:rsidRPr="006A18C8" w:rsidRDefault="001C3BEF" w:rsidP="005427DC">
                    <w:pPr>
                      <w:pStyle w:val="Pieddepage"/>
                      <w:rPr>
                        <w:rFonts w:ascii="Arial" w:hAnsi="Arial" w:cs="Arial"/>
                        <w:color w:val="2C2E83"/>
                      </w:rPr>
                    </w:pPr>
                    <w:r w:rsidRPr="009E2191">
                      <w:rPr>
                        <w:rFonts w:ascii="Arial" w:hAnsi="Arial" w:cs="Arial"/>
                        <w:noProof/>
                        <w:color w:val="2C2E83"/>
                      </w:rPr>
                      <w:drawing>
                        <wp:inline distT="0" distB="0" distL="0" distR="0" wp14:anchorId="433F66FA" wp14:editId="4AFE0945">
                          <wp:extent cx="7010400" cy="44577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0" cy="4457700"/>
                                  </a:xfrm>
                                  <a:prstGeom prst="rect">
                                    <a:avLst/>
                                  </a:prstGeom>
                                  <a:noFill/>
                                  <a:ln>
                                    <a:noFill/>
                                  </a:ln>
                                </pic:spPr>
                              </pic:pic>
                            </a:graphicData>
                          </a:graphic>
                        </wp:inline>
                      </w:drawing>
                    </w:r>
                    <w:r w:rsidR="005427DC" w:rsidRPr="006A18C8">
                      <w:rPr>
                        <w:rFonts w:ascii="Arial" w:hAnsi="Arial" w:cs="Arial"/>
                        <w:color w:val="2C2E83"/>
                      </w:rPr>
                      <w:t xml:space="preserve">Fédération des Syndicats Pharmaceutiques de France </w:t>
                    </w:r>
                    <w:r w:rsidR="005427DC" w:rsidRPr="006A18C8">
                      <w:rPr>
                        <w:rFonts w:ascii="Arial" w:hAnsi="Arial" w:cs="Arial"/>
                        <w:color w:val="2C2E83"/>
                      </w:rPr>
                      <w:br/>
                      <w:t>13, rue Ballu 753211 Paris cedex 9</w:t>
                    </w:r>
                    <w:r w:rsidR="005427DC" w:rsidRPr="006A18C8">
                      <w:rPr>
                        <w:rFonts w:ascii="Arial" w:hAnsi="Arial" w:cs="Arial"/>
                        <w:color w:val="2C2E83"/>
                      </w:rPr>
                      <w:br/>
                      <w:t>T. 01 44 53 19 25</w:t>
                    </w:r>
                    <w:r w:rsidR="005427DC" w:rsidRPr="006A18C8">
                      <w:rPr>
                        <w:rFonts w:ascii="Arial" w:hAnsi="Arial" w:cs="Arial"/>
                        <w:color w:val="2C2E83"/>
                      </w:rPr>
                      <w:br/>
                      <w:t xml:space="preserve">F. 01 44 53 21 75 </w:t>
                    </w:r>
                    <w:r w:rsidR="005427DC" w:rsidRPr="006A18C8">
                      <w:rPr>
                        <w:rFonts w:ascii="Arial" w:hAnsi="Arial" w:cs="Arial"/>
                        <w:color w:val="2C2E83"/>
                      </w:rPr>
                      <w:br/>
                    </w:r>
                    <w:hyperlink r:id="rId6" w:history="1">
                      <w:r w:rsidR="005427DC" w:rsidRPr="006A18C8">
                        <w:rPr>
                          <w:rStyle w:val="Lienhypertexte"/>
                          <w:rFonts w:ascii="Arial" w:hAnsi="Arial" w:cs="Arial"/>
                          <w:color w:val="2C2E83"/>
                        </w:rPr>
                        <w:t>fspf@fspf.fr</w:t>
                      </w:r>
                    </w:hyperlink>
                    <w:r w:rsidR="005427DC" w:rsidRPr="006A18C8">
                      <w:rPr>
                        <w:rFonts w:ascii="Arial" w:hAnsi="Arial" w:cs="Arial"/>
                        <w:color w:val="2C2E83"/>
                      </w:rPr>
                      <w:br/>
                      <w:t xml:space="preserve">ww.fspf.fr </w:t>
                    </w:r>
                  </w:p>
                  <w:p w14:paraId="5E26DF6B" w14:textId="77777777" w:rsidR="005427DC" w:rsidRDefault="005427DC" w:rsidP="005427D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70B5" w14:textId="77777777" w:rsidR="00BE45DD" w:rsidRDefault="00BE45DD">
      <w:r>
        <w:separator/>
      </w:r>
    </w:p>
  </w:footnote>
  <w:footnote w:type="continuationSeparator" w:id="0">
    <w:p w14:paraId="1DFE61A6" w14:textId="77777777" w:rsidR="00BE45DD" w:rsidRDefault="00BE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D987" w14:textId="37C43F5F" w:rsidR="00990101" w:rsidRDefault="009901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EF54" w14:textId="7EBFE005" w:rsidR="00990101" w:rsidRDefault="009901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1641" w14:textId="2E2E0D62" w:rsidR="0075608E" w:rsidRDefault="001C3BEF" w:rsidP="00046E40">
    <w:pPr>
      <w:pStyle w:val="En-tte"/>
      <w:ind w:left="-709"/>
    </w:pPr>
    <w:r>
      <w:rPr>
        <w:noProof/>
      </w:rPr>
      <w:drawing>
        <wp:anchor distT="0" distB="0" distL="114300" distR="114300" simplePos="0" relativeHeight="251656192" behindDoc="1" locked="0" layoutInCell="1" allowOverlap="1" wp14:anchorId="594B544A" wp14:editId="28A61798">
          <wp:simplePos x="0" y="0"/>
          <wp:positionH relativeFrom="column">
            <wp:posOffset>-347980</wp:posOffset>
          </wp:positionH>
          <wp:positionV relativeFrom="paragraph">
            <wp:posOffset>-690880</wp:posOffset>
          </wp:positionV>
          <wp:extent cx="990600" cy="931545"/>
          <wp:effectExtent l="0" t="0" r="0" b="0"/>
          <wp:wrapThrough wrapText="bothSides">
            <wp:wrapPolygon edited="0">
              <wp:start x="2908" y="0"/>
              <wp:lineTo x="1246" y="1767"/>
              <wp:lineTo x="0" y="19877"/>
              <wp:lineTo x="0" y="21202"/>
              <wp:lineTo x="21185" y="21202"/>
              <wp:lineTo x="21185" y="19877"/>
              <wp:lineTo x="19108" y="14135"/>
              <wp:lineTo x="19523" y="7067"/>
              <wp:lineTo x="18277" y="0"/>
              <wp:lineTo x="5815" y="0"/>
              <wp:lineTo x="2908"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31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039"/>
    <w:multiLevelType w:val="hybridMultilevel"/>
    <w:tmpl w:val="33C6A0FA"/>
    <w:lvl w:ilvl="0" w:tplc="DE029D4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452ACD"/>
    <w:multiLevelType w:val="hybridMultilevel"/>
    <w:tmpl w:val="1474F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666634"/>
    <w:multiLevelType w:val="hybridMultilevel"/>
    <w:tmpl w:val="6192BA1E"/>
    <w:lvl w:ilvl="0" w:tplc="DA7078E6">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7267929"/>
    <w:multiLevelType w:val="hybridMultilevel"/>
    <w:tmpl w:val="CC8E2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D92DDF"/>
    <w:multiLevelType w:val="hybridMultilevel"/>
    <w:tmpl w:val="E3025FD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4352568C"/>
    <w:multiLevelType w:val="hybridMultilevel"/>
    <w:tmpl w:val="4FD62430"/>
    <w:lvl w:ilvl="0" w:tplc="CD888780">
      <w:start w:val="1"/>
      <w:numFmt w:val="decimal"/>
      <w:lvlText w:val="%1."/>
      <w:lvlJc w:val="left"/>
      <w:pPr>
        <w:ind w:left="720" w:hanging="360"/>
      </w:pPr>
      <w:rPr>
        <w:color w:val="00B0F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641C2A"/>
    <w:multiLevelType w:val="hybridMultilevel"/>
    <w:tmpl w:val="4B126D38"/>
    <w:lvl w:ilvl="0" w:tplc="8CC6EF0C">
      <w:start w:val="1"/>
      <w:numFmt w:val="decimal"/>
      <w:lvlText w:val="%1."/>
      <w:lvlJc w:val="left"/>
      <w:pPr>
        <w:ind w:left="1068" w:hanging="360"/>
      </w:pPr>
      <w:rPr>
        <w:rFonts w:hint="default"/>
        <w:color w:val="00B0F0"/>
        <w:sz w:val="28"/>
        <w:szCs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415198B"/>
    <w:multiLevelType w:val="hybridMultilevel"/>
    <w:tmpl w:val="8274FBC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3A1B67"/>
    <w:multiLevelType w:val="hybridMultilevel"/>
    <w:tmpl w:val="DF264510"/>
    <w:lvl w:ilvl="0" w:tplc="840433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E945AC"/>
    <w:multiLevelType w:val="multilevel"/>
    <w:tmpl w:val="1348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015C4"/>
    <w:multiLevelType w:val="hybridMultilevel"/>
    <w:tmpl w:val="0396135C"/>
    <w:lvl w:ilvl="0" w:tplc="840433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396C83"/>
    <w:multiLevelType w:val="hybridMultilevel"/>
    <w:tmpl w:val="E19479A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0218E7"/>
    <w:multiLevelType w:val="hybridMultilevel"/>
    <w:tmpl w:val="1AF0D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EC1FB0"/>
    <w:multiLevelType w:val="hybridMultilevel"/>
    <w:tmpl w:val="C6403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3321074">
    <w:abstractNumId w:val="13"/>
  </w:num>
  <w:num w:numId="2" w16cid:durableId="1990092719">
    <w:abstractNumId w:val="2"/>
  </w:num>
  <w:num w:numId="3" w16cid:durableId="1796682095">
    <w:abstractNumId w:val="3"/>
  </w:num>
  <w:num w:numId="4" w16cid:durableId="419496782">
    <w:abstractNumId w:val="12"/>
  </w:num>
  <w:num w:numId="5" w16cid:durableId="119350113">
    <w:abstractNumId w:val="8"/>
  </w:num>
  <w:num w:numId="6" w16cid:durableId="721901174">
    <w:abstractNumId w:val="7"/>
  </w:num>
  <w:num w:numId="7" w16cid:durableId="600644185">
    <w:abstractNumId w:val="10"/>
  </w:num>
  <w:num w:numId="8" w16cid:durableId="834959637">
    <w:abstractNumId w:val="11"/>
  </w:num>
  <w:num w:numId="9" w16cid:durableId="354304750">
    <w:abstractNumId w:val="0"/>
  </w:num>
  <w:num w:numId="10" w16cid:durableId="367680303">
    <w:abstractNumId w:val="9"/>
  </w:num>
  <w:num w:numId="11" w16cid:durableId="844562745">
    <w:abstractNumId w:val="1"/>
  </w:num>
  <w:num w:numId="12" w16cid:durableId="1974945380">
    <w:abstractNumId w:val="4"/>
  </w:num>
  <w:num w:numId="13" w16cid:durableId="66345969">
    <w:abstractNumId w:val="6"/>
  </w:num>
  <w:num w:numId="14" w16cid:durableId="45842635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FB"/>
    <w:rsid w:val="000007CB"/>
    <w:rsid w:val="000104DB"/>
    <w:rsid w:val="000111EF"/>
    <w:rsid w:val="00015A4E"/>
    <w:rsid w:val="00016EC1"/>
    <w:rsid w:val="00027A35"/>
    <w:rsid w:val="0003390B"/>
    <w:rsid w:val="0003461B"/>
    <w:rsid w:val="000372F5"/>
    <w:rsid w:val="00043090"/>
    <w:rsid w:val="000434A7"/>
    <w:rsid w:val="00046CC6"/>
    <w:rsid w:val="00046E40"/>
    <w:rsid w:val="00047FDE"/>
    <w:rsid w:val="00051D6D"/>
    <w:rsid w:val="000525EE"/>
    <w:rsid w:val="00052663"/>
    <w:rsid w:val="00052E9A"/>
    <w:rsid w:val="000604A8"/>
    <w:rsid w:val="000605B9"/>
    <w:rsid w:val="00060DFB"/>
    <w:rsid w:val="00061ABF"/>
    <w:rsid w:val="000629FC"/>
    <w:rsid w:val="00062C98"/>
    <w:rsid w:val="00063E1C"/>
    <w:rsid w:val="000674BB"/>
    <w:rsid w:val="000700F5"/>
    <w:rsid w:val="00073B95"/>
    <w:rsid w:val="00074FA5"/>
    <w:rsid w:val="00077E37"/>
    <w:rsid w:val="000811F7"/>
    <w:rsid w:val="000823AF"/>
    <w:rsid w:val="00084206"/>
    <w:rsid w:val="000927FE"/>
    <w:rsid w:val="00095958"/>
    <w:rsid w:val="000959A6"/>
    <w:rsid w:val="000967D3"/>
    <w:rsid w:val="00097169"/>
    <w:rsid w:val="000A2ED0"/>
    <w:rsid w:val="000A4B27"/>
    <w:rsid w:val="000A7FE5"/>
    <w:rsid w:val="000B05B4"/>
    <w:rsid w:val="000B23B6"/>
    <w:rsid w:val="000B6390"/>
    <w:rsid w:val="000B785D"/>
    <w:rsid w:val="000C0BF2"/>
    <w:rsid w:val="000C0C10"/>
    <w:rsid w:val="000C251B"/>
    <w:rsid w:val="000C2E2C"/>
    <w:rsid w:val="000C4950"/>
    <w:rsid w:val="000C60AA"/>
    <w:rsid w:val="000D0B3F"/>
    <w:rsid w:val="000D0CA1"/>
    <w:rsid w:val="000D1A79"/>
    <w:rsid w:val="000D3FAF"/>
    <w:rsid w:val="000E3215"/>
    <w:rsid w:val="000E5260"/>
    <w:rsid w:val="000E5458"/>
    <w:rsid w:val="000F0D1A"/>
    <w:rsid w:val="000F31D4"/>
    <w:rsid w:val="000F412E"/>
    <w:rsid w:val="000F564E"/>
    <w:rsid w:val="000F5F3B"/>
    <w:rsid w:val="001012F8"/>
    <w:rsid w:val="00101495"/>
    <w:rsid w:val="00101E97"/>
    <w:rsid w:val="00103829"/>
    <w:rsid w:val="00104527"/>
    <w:rsid w:val="00105DAB"/>
    <w:rsid w:val="00105ED8"/>
    <w:rsid w:val="0010719F"/>
    <w:rsid w:val="001107F3"/>
    <w:rsid w:val="00110E2E"/>
    <w:rsid w:val="00113D2B"/>
    <w:rsid w:val="00115877"/>
    <w:rsid w:val="00117E0C"/>
    <w:rsid w:val="001205FC"/>
    <w:rsid w:val="0012204B"/>
    <w:rsid w:val="00124FD1"/>
    <w:rsid w:val="00126EFC"/>
    <w:rsid w:val="00127131"/>
    <w:rsid w:val="00130429"/>
    <w:rsid w:val="001313EA"/>
    <w:rsid w:val="001315CA"/>
    <w:rsid w:val="001320A8"/>
    <w:rsid w:val="001409A8"/>
    <w:rsid w:val="001434EB"/>
    <w:rsid w:val="001443B3"/>
    <w:rsid w:val="001459BF"/>
    <w:rsid w:val="00147B3A"/>
    <w:rsid w:val="0015145D"/>
    <w:rsid w:val="00151FC4"/>
    <w:rsid w:val="00154AE3"/>
    <w:rsid w:val="001569E2"/>
    <w:rsid w:val="00156AF9"/>
    <w:rsid w:val="00156B5F"/>
    <w:rsid w:val="00162FCD"/>
    <w:rsid w:val="00163958"/>
    <w:rsid w:val="00166BDE"/>
    <w:rsid w:val="00166C03"/>
    <w:rsid w:val="00167831"/>
    <w:rsid w:val="00177175"/>
    <w:rsid w:val="001833E6"/>
    <w:rsid w:val="00184593"/>
    <w:rsid w:val="0018532C"/>
    <w:rsid w:val="00186086"/>
    <w:rsid w:val="00186CEC"/>
    <w:rsid w:val="00187E9D"/>
    <w:rsid w:val="0019188A"/>
    <w:rsid w:val="00191C49"/>
    <w:rsid w:val="00195041"/>
    <w:rsid w:val="00195A44"/>
    <w:rsid w:val="00196BB1"/>
    <w:rsid w:val="001A286D"/>
    <w:rsid w:val="001A2DDF"/>
    <w:rsid w:val="001A5452"/>
    <w:rsid w:val="001A7BD3"/>
    <w:rsid w:val="001B22D0"/>
    <w:rsid w:val="001B6A09"/>
    <w:rsid w:val="001B7A6C"/>
    <w:rsid w:val="001C0496"/>
    <w:rsid w:val="001C1977"/>
    <w:rsid w:val="001C231D"/>
    <w:rsid w:val="001C2F8F"/>
    <w:rsid w:val="001C344B"/>
    <w:rsid w:val="001C3BEF"/>
    <w:rsid w:val="001C4EAF"/>
    <w:rsid w:val="001C5747"/>
    <w:rsid w:val="001C598B"/>
    <w:rsid w:val="001C7943"/>
    <w:rsid w:val="001D0B9A"/>
    <w:rsid w:val="001D1F7A"/>
    <w:rsid w:val="001D2F86"/>
    <w:rsid w:val="001D3C0E"/>
    <w:rsid w:val="001D4543"/>
    <w:rsid w:val="001D4A36"/>
    <w:rsid w:val="001E01DE"/>
    <w:rsid w:val="001E0BA9"/>
    <w:rsid w:val="001E38FB"/>
    <w:rsid w:val="001E4510"/>
    <w:rsid w:val="001E67E7"/>
    <w:rsid w:val="001F60C1"/>
    <w:rsid w:val="00201EF2"/>
    <w:rsid w:val="00203394"/>
    <w:rsid w:val="0020355E"/>
    <w:rsid w:val="00211F93"/>
    <w:rsid w:val="00216003"/>
    <w:rsid w:val="0022027F"/>
    <w:rsid w:val="0022059A"/>
    <w:rsid w:val="00220AF0"/>
    <w:rsid w:val="002251B6"/>
    <w:rsid w:val="00225FC0"/>
    <w:rsid w:val="0023062F"/>
    <w:rsid w:val="0023103B"/>
    <w:rsid w:val="002338FD"/>
    <w:rsid w:val="0023393C"/>
    <w:rsid w:val="00234231"/>
    <w:rsid w:val="002352AF"/>
    <w:rsid w:val="00236756"/>
    <w:rsid w:val="002375EB"/>
    <w:rsid w:val="0024063D"/>
    <w:rsid w:val="00245337"/>
    <w:rsid w:val="00245735"/>
    <w:rsid w:val="00245A3D"/>
    <w:rsid w:val="0025253C"/>
    <w:rsid w:val="00254299"/>
    <w:rsid w:val="0026146D"/>
    <w:rsid w:val="00261820"/>
    <w:rsid w:val="00262B68"/>
    <w:rsid w:val="00264B8E"/>
    <w:rsid w:val="002751C4"/>
    <w:rsid w:val="00276EC8"/>
    <w:rsid w:val="00277EB8"/>
    <w:rsid w:val="00283BB5"/>
    <w:rsid w:val="00291BE1"/>
    <w:rsid w:val="00292BA3"/>
    <w:rsid w:val="002960CB"/>
    <w:rsid w:val="002970D5"/>
    <w:rsid w:val="002A1FA9"/>
    <w:rsid w:val="002A2337"/>
    <w:rsid w:val="002A699C"/>
    <w:rsid w:val="002A6E87"/>
    <w:rsid w:val="002B2890"/>
    <w:rsid w:val="002B3044"/>
    <w:rsid w:val="002B4958"/>
    <w:rsid w:val="002B5A15"/>
    <w:rsid w:val="002B5E74"/>
    <w:rsid w:val="002C0370"/>
    <w:rsid w:val="002C4201"/>
    <w:rsid w:val="002C73BA"/>
    <w:rsid w:val="002D12EF"/>
    <w:rsid w:val="002D2740"/>
    <w:rsid w:val="002D4792"/>
    <w:rsid w:val="002D58A4"/>
    <w:rsid w:val="002D7100"/>
    <w:rsid w:val="002E1AFF"/>
    <w:rsid w:val="002E217E"/>
    <w:rsid w:val="002E4DFC"/>
    <w:rsid w:val="002E6E11"/>
    <w:rsid w:val="002F0B06"/>
    <w:rsid w:val="002F0C18"/>
    <w:rsid w:val="002F4FD4"/>
    <w:rsid w:val="00306C3B"/>
    <w:rsid w:val="00306D50"/>
    <w:rsid w:val="003143F6"/>
    <w:rsid w:val="00315FBA"/>
    <w:rsid w:val="00317D7E"/>
    <w:rsid w:val="00321349"/>
    <w:rsid w:val="0032734D"/>
    <w:rsid w:val="00327397"/>
    <w:rsid w:val="00330DE6"/>
    <w:rsid w:val="0033507E"/>
    <w:rsid w:val="00342466"/>
    <w:rsid w:val="00347279"/>
    <w:rsid w:val="003479F3"/>
    <w:rsid w:val="00352C0B"/>
    <w:rsid w:val="00355362"/>
    <w:rsid w:val="00356F34"/>
    <w:rsid w:val="00357C20"/>
    <w:rsid w:val="00360279"/>
    <w:rsid w:val="0036154F"/>
    <w:rsid w:val="00363463"/>
    <w:rsid w:val="00364704"/>
    <w:rsid w:val="003647F1"/>
    <w:rsid w:val="003703E4"/>
    <w:rsid w:val="00372DFC"/>
    <w:rsid w:val="003744FF"/>
    <w:rsid w:val="003761D7"/>
    <w:rsid w:val="00377F33"/>
    <w:rsid w:val="00380747"/>
    <w:rsid w:val="003814B5"/>
    <w:rsid w:val="00381C61"/>
    <w:rsid w:val="00383F26"/>
    <w:rsid w:val="00384655"/>
    <w:rsid w:val="00390605"/>
    <w:rsid w:val="00390AF2"/>
    <w:rsid w:val="00391883"/>
    <w:rsid w:val="003A1D5B"/>
    <w:rsid w:val="003A24C5"/>
    <w:rsid w:val="003B0D59"/>
    <w:rsid w:val="003B14CC"/>
    <w:rsid w:val="003B1A89"/>
    <w:rsid w:val="003B349F"/>
    <w:rsid w:val="003B3836"/>
    <w:rsid w:val="003B386E"/>
    <w:rsid w:val="003B4876"/>
    <w:rsid w:val="003C37BB"/>
    <w:rsid w:val="003C48E5"/>
    <w:rsid w:val="003C71C1"/>
    <w:rsid w:val="003D20DF"/>
    <w:rsid w:val="003D2746"/>
    <w:rsid w:val="003D2D75"/>
    <w:rsid w:val="003D474E"/>
    <w:rsid w:val="003E2B82"/>
    <w:rsid w:val="003E33C0"/>
    <w:rsid w:val="003E3C3E"/>
    <w:rsid w:val="003E40A1"/>
    <w:rsid w:val="003E510D"/>
    <w:rsid w:val="003E766B"/>
    <w:rsid w:val="003F1F04"/>
    <w:rsid w:val="003F5249"/>
    <w:rsid w:val="003F5D73"/>
    <w:rsid w:val="003F7169"/>
    <w:rsid w:val="003F7D44"/>
    <w:rsid w:val="00401290"/>
    <w:rsid w:val="00402CD9"/>
    <w:rsid w:val="004103AB"/>
    <w:rsid w:val="004155B4"/>
    <w:rsid w:val="00422CFF"/>
    <w:rsid w:val="00423D78"/>
    <w:rsid w:val="0042549D"/>
    <w:rsid w:val="00425AAD"/>
    <w:rsid w:val="00426B6F"/>
    <w:rsid w:val="00427AF0"/>
    <w:rsid w:val="00430063"/>
    <w:rsid w:val="004318DB"/>
    <w:rsid w:val="00440F83"/>
    <w:rsid w:val="00442A2C"/>
    <w:rsid w:val="00442D56"/>
    <w:rsid w:val="00446118"/>
    <w:rsid w:val="00450CD5"/>
    <w:rsid w:val="00452794"/>
    <w:rsid w:val="00453615"/>
    <w:rsid w:val="004545BC"/>
    <w:rsid w:val="00463960"/>
    <w:rsid w:val="00464144"/>
    <w:rsid w:val="004647D9"/>
    <w:rsid w:val="0047279B"/>
    <w:rsid w:val="004740C9"/>
    <w:rsid w:val="00477455"/>
    <w:rsid w:val="0048052E"/>
    <w:rsid w:val="004829BA"/>
    <w:rsid w:val="00482C11"/>
    <w:rsid w:val="00485313"/>
    <w:rsid w:val="004856D1"/>
    <w:rsid w:val="0048637F"/>
    <w:rsid w:val="004916AE"/>
    <w:rsid w:val="00495ADE"/>
    <w:rsid w:val="0049614A"/>
    <w:rsid w:val="004963D6"/>
    <w:rsid w:val="00496D84"/>
    <w:rsid w:val="004A02EC"/>
    <w:rsid w:val="004A103F"/>
    <w:rsid w:val="004A600C"/>
    <w:rsid w:val="004A7091"/>
    <w:rsid w:val="004A752C"/>
    <w:rsid w:val="004B0E74"/>
    <w:rsid w:val="004B0E94"/>
    <w:rsid w:val="004B1882"/>
    <w:rsid w:val="004B2520"/>
    <w:rsid w:val="004B3E13"/>
    <w:rsid w:val="004C363A"/>
    <w:rsid w:val="004C3B60"/>
    <w:rsid w:val="004C3D9F"/>
    <w:rsid w:val="004D0614"/>
    <w:rsid w:val="004D2A23"/>
    <w:rsid w:val="004D2B29"/>
    <w:rsid w:val="004D3455"/>
    <w:rsid w:val="004D4174"/>
    <w:rsid w:val="004D6397"/>
    <w:rsid w:val="004D6800"/>
    <w:rsid w:val="004E5BA1"/>
    <w:rsid w:val="004E73B1"/>
    <w:rsid w:val="004F08F4"/>
    <w:rsid w:val="004F3DE7"/>
    <w:rsid w:val="005043FF"/>
    <w:rsid w:val="005049A9"/>
    <w:rsid w:val="00504B99"/>
    <w:rsid w:val="005106F1"/>
    <w:rsid w:val="00511188"/>
    <w:rsid w:val="00512331"/>
    <w:rsid w:val="00513365"/>
    <w:rsid w:val="005137D7"/>
    <w:rsid w:val="00514256"/>
    <w:rsid w:val="00515A74"/>
    <w:rsid w:val="005170A8"/>
    <w:rsid w:val="005173BB"/>
    <w:rsid w:val="0052029F"/>
    <w:rsid w:val="00520F15"/>
    <w:rsid w:val="0052126C"/>
    <w:rsid w:val="00525AEE"/>
    <w:rsid w:val="00525CF9"/>
    <w:rsid w:val="00526859"/>
    <w:rsid w:val="00527A60"/>
    <w:rsid w:val="00533493"/>
    <w:rsid w:val="00533E7A"/>
    <w:rsid w:val="00534D09"/>
    <w:rsid w:val="005379FE"/>
    <w:rsid w:val="005427DC"/>
    <w:rsid w:val="00543A10"/>
    <w:rsid w:val="0054536F"/>
    <w:rsid w:val="00547C89"/>
    <w:rsid w:val="0055139F"/>
    <w:rsid w:val="00554477"/>
    <w:rsid w:val="0055580E"/>
    <w:rsid w:val="005578AE"/>
    <w:rsid w:val="00561E7B"/>
    <w:rsid w:val="00564066"/>
    <w:rsid w:val="00565977"/>
    <w:rsid w:val="00566B07"/>
    <w:rsid w:val="005700F7"/>
    <w:rsid w:val="005709F4"/>
    <w:rsid w:val="00571B34"/>
    <w:rsid w:val="00572CBC"/>
    <w:rsid w:val="00580DCE"/>
    <w:rsid w:val="00582B69"/>
    <w:rsid w:val="005832FD"/>
    <w:rsid w:val="00583D26"/>
    <w:rsid w:val="005861AC"/>
    <w:rsid w:val="00586B26"/>
    <w:rsid w:val="00587743"/>
    <w:rsid w:val="00590D15"/>
    <w:rsid w:val="005914A4"/>
    <w:rsid w:val="0059152F"/>
    <w:rsid w:val="00593337"/>
    <w:rsid w:val="00595C5F"/>
    <w:rsid w:val="0059603A"/>
    <w:rsid w:val="005965DF"/>
    <w:rsid w:val="00596D47"/>
    <w:rsid w:val="00597618"/>
    <w:rsid w:val="005A413B"/>
    <w:rsid w:val="005A47FF"/>
    <w:rsid w:val="005A7A89"/>
    <w:rsid w:val="005B489A"/>
    <w:rsid w:val="005B5121"/>
    <w:rsid w:val="005C04D3"/>
    <w:rsid w:val="005C76DF"/>
    <w:rsid w:val="005D1327"/>
    <w:rsid w:val="005D2ECE"/>
    <w:rsid w:val="005D33A0"/>
    <w:rsid w:val="005D4942"/>
    <w:rsid w:val="005E000B"/>
    <w:rsid w:val="005E225E"/>
    <w:rsid w:val="005E47FC"/>
    <w:rsid w:val="005E4E8E"/>
    <w:rsid w:val="006005E8"/>
    <w:rsid w:val="006022DB"/>
    <w:rsid w:val="006047FB"/>
    <w:rsid w:val="00613521"/>
    <w:rsid w:val="00614ABB"/>
    <w:rsid w:val="00616977"/>
    <w:rsid w:val="00617389"/>
    <w:rsid w:val="00617D0B"/>
    <w:rsid w:val="006200F1"/>
    <w:rsid w:val="00625413"/>
    <w:rsid w:val="006262B3"/>
    <w:rsid w:val="006302B9"/>
    <w:rsid w:val="00630918"/>
    <w:rsid w:val="00630FFC"/>
    <w:rsid w:val="00632847"/>
    <w:rsid w:val="00632962"/>
    <w:rsid w:val="0063447B"/>
    <w:rsid w:val="006346A6"/>
    <w:rsid w:val="00635C46"/>
    <w:rsid w:val="00640268"/>
    <w:rsid w:val="00642874"/>
    <w:rsid w:val="0064342A"/>
    <w:rsid w:val="00654075"/>
    <w:rsid w:val="006546E5"/>
    <w:rsid w:val="00654E32"/>
    <w:rsid w:val="00656FE6"/>
    <w:rsid w:val="006603DE"/>
    <w:rsid w:val="00661A1D"/>
    <w:rsid w:val="00664E9B"/>
    <w:rsid w:val="00670BD5"/>
    <w:rsid w:val="00673E48"/>
    <w:rsid w:val="00676AE9"/>
    <w:rsid w:val="006770DF"/>
    <w:rsid w:val="00681C18"/>
    <w:rsid w:val="00683506"/>
    <w:rsid w:val="006860EE"/>
    <w:rsid w:val="00686544"/>
    <w:rsid w:val="00687C40"/>
    <w:rsid w:val="00691D5F"/>
    <w:rsid w:val="00697423"/>
    <w:rsid w:val="00697682"/>
    <w:rsid w:val="006978EE"/>
    <w:rsid w:val="006A17A7"/>
    <w:rsid w:val="006A2EF6"/>
    <w:rsid w:val="006A34A0"/>
    <w:rsid w:val="006A41E8"/>
    <w:rsid w:val="006A4AB1"/>
    <w:rsid w:val="006A68B2"/>
    <w:rsid w:val="006A71BE"/>
    <w:rsid w:val="006A74E1"/>
    <w:rsid w:val="006B2484"/>
    <w:rsid w:val="006C049D"/>
    <w:rsid w:val="006C2D33"/>
    <w:rsid w:val="006C3CF8"/>
    <w:rsid w:val="006C3E06"/>
    <w:rsid w:val="006C472A"/>
    <w:rsid w:val="006C52F5"/>
    <w:rsid w:val="006D3BDB"/>
    <w:rsid w:val="006D3D27"/>
    <w:rsid w:val="006D5935"/>
    <w:rsid w:val="006D77F5"/>
    <w:rsid w:val="006D7E67"/>
    <w:rsid w:val="006E378A"/>
    <w:rsid w:val="006E4065"/>
    <w:rsid w:val="006E5443"/>
    <w:rsid w:val="006E751C"/>
    <w:rsid w:val="006F2E28"/>
    <w:rsid w:val="006F424D"/>
    <w:rsid w:val="007017A5"/>
    <w:rsid w:val="00701C8E"/>
    <w:rsid w:val="00702DAF"/>
    <w:rsid w:val="00706469"/>
    <w:rsid w:val="00712556"/>
    <w:rsid w:val="00712579"/>
    <w:rsid w:val="00713F8E"/>
    <w:rsid w:val="007151F0"/>
    <w:rsid w:val="00717985"/>
    <w:rsid w:val="00723C21"/>
    <w:rsid w:val="00724492"/>
    <w:rsid w:val="007252BC"/>
    <w:rsid w:val="00726356"/>
    <w:rsid w:val="00731D98"/>
    <w:rsid w:val="0073594B"/>
    <w:rsid w:val="00741117"/>
    <w:rsid w:val="00741DBC"/>
    <w:rsid w:val="00742176"/>
    <w:rsid w:val="00745019"/>
    <w:rsid w:val="0074728C"/>
    <w:rsid w:val="00753436"/>
    <w:rsid w:val="0075608E"/>
    <w:rsid w:val="007579B3"/>
    <w:rsid w:val="00761918"/>
    <w:rsid w:val="00762B1F"/>
    <w:rsid w:val="00762D90"/>
    <w:rsid w:val="007653B2"/>
    <w:rsid w:val="0077029B"/>
    <w:rsid w:val="00771F99"/>
    <w:rsid w:val="007732E2"/>
    <w:rsid w:val="007737BE"/>
    <w:rsid w:val="00774A0F"/>
    <w:rsid w:val="007754B2"/>
    <w:rsid w:val="00782061"/>
    <w:rsid w:val="00782238"/>
    <w:rsid w:val="00784419"/>
    <w:rsid w:val="00784892"/>
    <w:rsid w:val="00787227"/>
    <w:rsid w:val="00797D35"/>
    <w:rsid w:val="007A0FFF"/>
    <w:rsid w:val="007A297A"/>
    <w:rsid w:val="007A4B2F"/>
    <w:rsid w:val="007A6147"/>
    <w:rsid w:val="007A6392"/>
    <w:rsid w:val="007A74B8"/>
    <w:rsid w:val="007B0F2B"/>
    <w:rsid w:val="007B413B"/>
    <w:rsid w:val="007B44B0"/>
    <w:rsid w:val="007B467A"/>
    <w:rsid w:val="007B4D8D"/>
    <w:rsid w:val="007B4E58"/>
    <w:rsid w:val="007B512B"/>
    <w:rsid w:val="007B74B5"/>
    <w:rsid w:val="007C0870"/>
    <w:rsid w:val="007C3B95"/>
    <w:rsid w:val="007C516C"/>
    <w:rsid w:val="007C5878"/>
    <w:rsid w:val="007C6F60"/>
    <w:rsid w:val="007C7E6B"/>
    <w:rsid w:val="007C7F0B"/>
    <w:rsid w:val="007D7058"/>
    <w:rsid w:val="007D727A"/>
    <w:rsid w:val="007E065E"/>
    <w:rsid w:val="007E0CE6"/>
    <w:rsid w:val="007E39F4"/>
    <w:rsid w:val="007E4C92"/>
    <w:rsid w:val="007F0FC7"/>
    <w:rsid w:val="007F14E5"/>
    <w:rsid w:val="007F2A5C"/>
    <w:rsid w:val="007F3DE4"/>
    <w:rsid w:val="007F58B4"/>
    <w:rsid w:val="007F5AE6"/>
    <w:rsid w:val="0080299F"/>
    <w:rsid w:val="008049A0"/>
    <w:rsid w:val="00804ABC"/>
    <w:rsid w:val="00805831"/>
    <w:rsid w:val="00805B3A"/>
    <w:rsid w:val="00806D66"/>
    <w:rsid w:val="00807890"/>
    <w:rsid w:val="00807DBD"/>
    <w:rsid w:val="00807FB0"/>
    <w:rsid w:val="00811EF9"/>
    <w:rsid w:val="0081255F"/>
    <w:rsid w:val="00814D58"/>
    <w:rsid w:val="0081535C"/>
    <w:rsid w:val="00815755"/>
    <w:rsid w:val="00817A30"/>
    <w:rsid w:val="008233DE"/>
    <w:rsid w:val="008263F4"/>
    <w:rsid w:val="00827874"/>
    <w:rsid w:val="00833787"/>
    <w:rsid w:val="00834EC8"/>
    <w:rsid w:val="008445A7"/>
    <w:rsid w:val="008470B4"/>
    <w:rsid w:val="00852E72"/>
    <w:rsid w:val="0085472D"/>
    <w:rsid w:val="00861ADE"/>
    <w:rsid w:val="008644C9"/>
    <w:rsid w:val="008705ED"/>
    <w:rsid w:val="008738E8"/>
    <w:rsid w:val="0087539D"/>
    <w:rsid w:val="008756D6"/>
    <w:rsid w:val="008776BD"/>
    <w:rsid w:val="00880A87"/>
    <w:rsid w:val="00881D13"/>
    <w:rsid w:val="0088225E"/>
    <w:rsid w:val="00883970"/>
    <w:rsid w:val="0088546A"/>
    <w:rsid w:val="00891ED3"/>
    <w:rsid w:val="00894A76"/>
    <w:rsid w:val="0089702D"/>
    <w:rsid w:val="008A251C"/>
    <w:rsid w:val="008A2A03"/>
    <w:rsid w:val="008B2DA2"/>
    <w:rsid w:val="008C1B6E"/>
    <w:rsid w:val="008C3E26"/>
    <w:rsid w:val="008C55E7"/>
    <w:rsid w:val="008C624D"/>
    <w:rsid w:val="008D6E93"/>
    <w:rsid w:val="008D7F95"/>
    <w:rsid w:val="008E3CA7"/>
    <w:rsid w:val="008E4363"/>
    <w:rsid w:val="008E7877"/>
    <w:rsid w:val="008F1775"/>
    <w:rsid w:val="008F3AC4"/>
    <w:rsid w:val="008F47EB"/>
    <w:rsid w:val="008F4A68"/>
    <w:rsid w:val="00900AAC"/>
    <w:rsid w:val="009014E4"/>
    <w:rsid w:val="009018D9"/>
    <w:rsid w:val="0090297F"/>
    <w:rsid w:val="009073C8"/>
    <w:rsid w:val="00907CA0"/>
    <w:rsid w:val="00911E91"/>
    <w:rsid w:val="009137C5"/>
    <w:rsid w:val="0091576C"/>
    <w:rsid w:val="00916EF6"/>
    <w:rsid w:val="00923F51"/>
    <w:rsid w:val="00924030"/>
    <w:rsid w:val="00927415"/>
    <w:rsid w:val="009315B3"/>
    <w:rsid w:val="00935C69"/>
    <w:rsid w:val="009378E9"/>
    <w:rsid w:val="0094050B"/>
    <w:rsid w:val="00941178"/>
    <w:rsid w:val="00942DA7"/>
    <w:rsid w:val="009430F4"/>
    <w:rsid w:val="00947A01"/>
    <w:rsid w:val="00947ED0"/>
    <w:rsid w:val="00951686"/>
    <w:rsid w:val="00953C0A"/>
    <w:rsid w:val="00955106"/>
    <w:rsid w:val="009551E2"/>
    <w:rsid w:val="009553F1"/>
    <w:rsid w:val="009604F6"/>
    <w:rsid w:val="00960596"/>
    <w:rsid w:val="00960B06"/>
    <w:rsid w:val="009611FD"/>
    <w:rsid w:val="00964380"/>
    <w:rsid w:val="00964C4C"/>
    <w:rsid w:val="00967740"/>
    <w:rsid w:val="00967B7C"/>
    <w:rsid w:val="009709A6"/>
    <w:rsid w:val="0097238A"/>
    <w:rsid w:val="0097254B"/>
    <w:rsid w:val="00976570"/>
    <w:rsid w:val="00977A19"/>
    <w:rsid w:val="00980271"/>
    <w:rsid w:val="00983753"/>
    <w:rsid w:val="00984F74"/>
    <w:rsid w:val="00986A04"/>
    <w:rsid w:val="00990101"/>
    <w:rsid w:val="009925CB"/>
    <w:rsid w:val="00993C45"/>
    <w:rsid w:val="00994191"/>
    <w:rsid w:val="00996FC5"/>
    <w:rsid w:val="009A77A6"/>
    <w:rsid w:val="009B04E3"/>
    <w:rsid w:val="009B1933"/>
    <w:rsid w:val="009B5676"/>
    <w:rsid w:val="009B7185"/>
    <w:rsid w:val="009B7B9B"/>
    <w:rsid w:val="009C01AB"/>
    <w:rsid w:val="009C1584"/>
    <w:rsid w:val="009C16BA"/>
    <w:rsid w:val="009C5850"/>
    <w:rsid w:val="009C7A05"/>
    <w:rsid w:val="009D2F0E"/>
    <w:rsid w:val="009D3C1B"/>
    <w:rsid w:val="009D42E9"/>
    <w:rsid w:val="009D4A71"/>
    <w:rsid w:val="009D50C7"/>
    <w:rsid w:val="009D7977"/>
    <w:rsid w:val="009E2191"/>
    <w:rsid w:val="009E2F58"/>
    <w:rsid w:val="009E5EC4"/>
    <w:rsid w:val="009E7AE3"/>
    <w:rsid w:val="009F0DBD"/>
    <w:rsid w:val="009F38DB"/>
    <w:rsid w:val="009F5B7A"/>
    <w:rsid w:val="00A02F44"/>
    <w:rsid w:val="00A0385D"/>
    <w:rsid w:val="00A06004"/>
    <w:rsid w:val="00A07C21"/>
    <w:rsid w:val="00A10504"/>
    <w:rsid w:val="00A10BBF"/>
    <w:rsid w:val="00A12E00"/>
    <w:rsid w:val="00A13826"/>
    <w:rsid w:val="00A141CD"/>
    <w:rsid w:val="00A1563C"/>
    <w:rsid w:val="00A2483F"/>
    <w:rsid w:val="00A25623"/>
    <w:rsid w:val="00A2596E"/>
    <w:rsid w:val="00A3324D"/>
    <w:rsid w:val="00A33780"/>
    <w:rsid w:val="00A359DD"/>
    <w:rsid w:val="00A367FA"/>
    <w:rsid w:val="00A36949"/>
    <w:rsid w:val="00A37780"/>
    <w:rsid w:val="00A4208D"/>
    <w:rsid w:val="00A42727"/>
    <w:rsid w:val="00A43DD5"/>
    <w:rsid w:val="00A43FD4"/>
    <w:rsid w:val="00A452FE"/>
    <w:rsid w:val="00A45508"/>
    <w:rsid w:val="00A465B3"/>
    <w:rsid w:val="00A50678"/>
    <w:rsid w:val="00A5430F"/>
    <w:rsid w:val="00A567C3"/>
    <w:rsid w:val="00A60D3B"/>
    <w:rsid w:val="00A66407"/>
    <w:rsid w:val="00A667E8"/>
    <w:rsid w:val="00A71E1F"/>
    <w:rsid w:val="00A73EA9"/>
    <w:rsid w:val="00A74640"/>
    <w:rsid w:val="00A768AB"/>
    <w:rsid w:val="00A76A27"/>
    <w:rsid w:val="00A76D02"/>
    <w:rsid w:val="00A77F8F"/>
    <w:rsid w:val="00A81663"/>
    <w:rsid w:val="00A823F7"/>
    <w:rsid w:val="00A83674"/>
    <w:rsid w:val="00A85EE6"/>
    <w:rsid w:val="00A90720"/>
    <w:rsid w:val="00A9125C"/>
    <w:rsid w:val="00A912F7"/>
    <w:rsid w:val="00A92453"/>
    <w:rsid w:val="00A930A3"/>
    <w:rsid w:val="00A93924"/>
    <w:rsid w:val="00A93CA9"/>
    <w:rsid w:val="00A93E50"/>
    <w:rsid w:val="00A95934"/>
    <w:rsid w:val="00A95D6B"/>
    <w:rsid w:val="00A97A8F"/>
    <w:rsid w:val="00AA0D59"/>
    <w:rsid w:val="00AA441A"/>
    <w:rsid w:val="00AA5092"/>
    <w:rsid w:val="00AA5FD2"/>
    <w:rsid w:val="00AA672F"/>
    <w:rsid w:val="00AB49F4"/>
    <w:rsid w:val="00AC05D0"/>
    <w:rsid w:val="00AC19B5"/>
    <w:rsid w:val="00AC19E5"/>
    <w:rsid w:val="00AC2B79"/>
    <w:rsid w:val="00AC339B"/>
    <w:rsid w:val="00AC4E6D"/>
    <w:rsid w:val="00AC6405"/>
    <w:rsid w:val="00AC7EB3"/>
    <w:rsid w:val="00AC7F9D"/>
    <w:rsid w:val="00AD2FEE"/>
    <w:rsid w:val="00AD448C"/>
    <w:rsid w:val="00AD5198"/>
    <w:rsid w:val="00AD5789"/>
    <w:rsid w:val="00AD78C0"/>
    <w:rsid w:val="00AE06EE"/>
    <w:rsid w:val="00AE12A7"/>
    <w:rsid w:val="00AE353E"/>
    <w:rsid w:val="00AE36A6"/>
    <w:rsid w:val="00AE73FC"/>
    <w:rsid w:val="00AF12E1"/>
    <w:rsid w:val="00AF387B"/>
    <w:rsid w:val="00AF3A98"/>
    <w:rsid w:val="00AF3AAB"/>
    <w:rsid w:val="00AF4379"/>
    <w:rsid w:val="00AF45C9"/>
    <w:rsid w:val="00AF5449"/>
    <w:rsid w:val="00AF698F"/>
    <w:rsid w:val="00B00CC3"/>
    <w:rsid w:val="00B02591"/>
    <w:rsid w:val="00B05CF1"/>
    <w:rsid w:val="00B074AE"/>
    <w:rsid w:val="00B07A59"/>
    <w:rsid w:val="00B10159"/>
    <w:rsid w:val="00B1050A"/>
    <w:rsid w:val="00B10816"/>
    <w:rsid w:val="00B13285"/>
    <w:rsid w:val="00B14D52"/>
    <w:rsid w:val="00B21314"/>
    <w:rsid w:val="00B22177"/>
    <w:rsid w:val="00B271FE"/>
    <w:rsid w:val="00B279BB"/>
    <w:rsid w:val="00B30395"/>
    <w:rsid w:val="00B31884"/>
    <w:rsid w:val="00B35272"/>
    <w:rsid w:val="00B35614"/>
    <w:rsid w:val="00B35B44"/>
    <w:rsid w:val="00B366D6"/>
    <w:rsid w:val="00B40959"/>
    <w:rsid w:val="00B4160D"/>
    <w:rsid w:val="00B5194D"/>
    <w:rsid w:val="00B54AA0"/>
    <w:rsid w:val="00B600EE"/>
    <w:rsid w:val="00B639A9"/>
    <w:rsid w:val="00B65A8F"/>
    <w:rsid w:val="00B70C3F"/>
    <w:rsid w:val="00B714BC"/>
    <w:rsid w:val="00B71DA6"/>
    <w:rsid w:val="00B727E4"/>
    <w:rsid w:val="00B74114"/>
    <w:rsid w:val="00B7499B"/>
    <w:rsid w:val="00B81499"/>
    <w:rsid w:val="00B82B2E"/>
    <w:rsid w:val="00B84E56"/>
    <w:rsid w:val="00B8567C"/>
    <w:rsid w:val="00B85AD0"/>
    <w:rsid w:val="00B86625"/>
    <w:rsid w:val="00B87FE2"/>
    <w:rsid w:val="00B906CC"/>
    <w:rsid w:val="00B91797"/>
    <w:rsid w:val="00B932CE"/>
    <w:rsid w:val="00B932EC"/>
    <w:rsid w:val="00B934E2"/>
    <w:rsid w:val="00B96A94"/>
    <w:rsid w:val="00B96AA3"/>
    <w:rsid w:val="00BA0786"/>
    <w:rsid w:val="00BA0B29"/>
    <w:rsid w:val="00BA3DC3"/>
    <w:rsid w:val="00BA6AD5"/>
    <w:rsid w:val="00BB008F"/>
    <w:rsid w:val="00BB0293"/>
    <w:rsid w:val="00BB21E5"/>
    <w:rsid w:val="00BB4879"/>
    <w:rsid w:val="00BB6469"/>
    <w:rsid w:val="00BC2326"/>
    <w:rsid w:val="00BC35F6"/>
    <w:rsid w:val="00BC7D21"/>
    <w:rsid w:val="00BE12B3"/>
    <w:rsid w:val="00BE2117"/>
    <w:rsid w:val="00BE430C"/>
    <w:rsid w:val="00BE4380"/>
    <w:rsid w:val="00BE45DD"/>
    <w:rsid w:val="00BE63A0"/>
    <w:rsid w:val="00BE7AE9"/>
    <w:rsid w:val="00BE7C63"/>
    <w:rsid w:val="00BF07EF"/>
    <w:rsid w:val="00BF3136"/>
    <w:rsid w:val="00BF3704"/>
    <w:rsid w:val="00BF488B"/>
    <w:rsid w:val="00BF4D03"/>
    <w:rsid w:val="00C04AF4"/>
    <w:rsid w:val="00C04FEB"/>
    <w:rsid w:val="00C06DF4"/>
    <w:rsid w:val="00C07923"/>
    <w:rsid w:val="00C1131C"/>
    <w:rsid w:val="00C123B6"/>
    <w:rsid w:val="00C13FAA"/>
    <w:rsid w:val="00C162AF"/>
    <w:rsid w:val="00C20345"/>
    <w:rsid w:val="00C215FD"/>
    <w:rsid w:val="00C23B7D"/>
    <w:rsid w:val="00C250B3"/>
    <w:rsid w:val="00C2661D"/>
    <w:rsid w:val="00C27397"/>
    <w:rsid w:val="00C279FE"/>
    <w:rsid w:val="00C302E3"/>
    <w:rsid w:val="00C31F72"/>
    <w:rsid w:val="00C34134"/>
    <w:rsid w:val="00C358AA"/>
    <w:rsid w:val="00C422F3"/>
    <w:rsid w:val="00C46073"/>
    <w:rsid w:val="00C462CE"/>
    <w:rsid w:val="00C46E86"/>
    <w:rsid w:val="00C47DC9"/>
    <w:rsid w:val="00C5010B"/>
    <w:rsid w:val="00C5061A"/>
    <w:rsid w:val="00C5073A"/>
    <w:rsid w:val="00C5120B"/>
    <w:rsid w:val="00C526C5"/>
    <w:rsid w:val="00C536B1"/>
    <w:rsid w:val="00C565CF"/>
    <w:rsid w:val="00C60974"/>
    <w:rsid w:val="00C65528"/>
    <w:rsid w:val="00C67494"/>
    <w:rsid w:val="00C67C4B"/>
    <w:rsid w:val="00C70E9F"/>
    <w:rsid w:val="00C719EA"/>
    <w:rsid w:val="00C7312A"/>
    <w:rsid w:val="00C73A0C"/>
    <w:rsid w:val="00C7683B"/>
    <w:rsid w:val="00C77577"/>
    <w:rsid w:val="00C80C70"/>
    <w:rsid w:val="00C811B3"/>
    <w:rsid w:val="00C83309"/>
    <w:rsid w:val="00C83F45"/>
    <w:rsid w:val="00C8439D"/>
    <w:rsid w:val="00C84D23"/>
    <w:rsid w:val="00C8503F"/>
    <w:rsid w:val="00C865BD"/>
    <w:rsid w:val="00C8715A"/>
    <w:rsid w:val="00C919C6"/>
    <w:rsid w:val="00C933FF"/>
    <w:rsid w:val="00C95053"/>
    <w:rsid w:val="00C96F38"/>
    <w:rsid w:val="00C97065"/>
    <w:rsid w:val="00CA0BBA"/>
    <w:rsid w:val="00CA0E08"/>
    <w:rsid w:val="00CA11CA"/>
    <w:rsid w:val="00CA16F9"/>
    <w:rsid w:val="00CA21DF"/>
    <w:rsid w:val="00CA3826"/>
    <w:rsid w:val="00CA4D3B"/>
    <w:rsid w:val="00CA689D"/>
    <w:rsid w:val="00CB0472"/>
    <w:rsid w:val="00CB102E"/>
    <w:rsid w:val="00CB57FA"/>
    <w:rsid w:val="00CC0D9A"/>
    <w:rsid w:val="00CC2358"/>
    <w:rsid w:val="00CC255E"/>
    <w:rsid w:val="00CC3B1B"/>
    <w:rsid w:val="00CD053B"/>
    <w:rsid w:val="00CD0B4C"/>
    <w:rsid w:val="00CD3CB2"/>
    <w:rsid w:val="00CD4459"/>
    <w:rsid w:val="00CD74E7"/>
    <w:rsid w:val="00CE3501"/>
    <w:rsid w:val="00CE3547"/>
    <w:rsid w:val="00CE54FB"/>
    <w:rsid w:val="00CE64E6"/>
    <w:rsid w:val="00CE6C4E"/>
    <w:rsid w:val="00CE755C"/>
    <w:rsid w:val="00CE7F26"/>
    <w:rsid w:val="00CF5CD1"/>
    <w:rsid w:val="00CF74EF"/>
    <w:rsid w:val="00D004E7"/>
    <w:rsid w:val="00D01796"/>
    <w:rsid w:val="00D0366C"/>
    <w:rsid w:val="00D03727"/>
    <w:rsid w:val="00D104A8"/>
    <w:rsid w:val="00D105A4"/>
    <w:rsid w:val="00D10EDA"/>
    <w:rsid w:val="00D112DD"/>
    <w:rsid w:val="00D115D6"/>
    <w:rsid w:val="00D11772"/>
    <w:rsid w:val="00D1199A"/>
    <w:rsid w:val="00D14C12"/>
    <w:rsid w:val="00D14FD1"/>
    <w:rsid w:val="00D230FE"/>
    <w:rsid w:val="00D23E4E"/>
    <w:rsid w:val="00D23FA7"/>
    <w:rsid w:val="00D24469"/>
    <w:rsid w:val="00D2588E"/>
    <w:rsid w:val="00D26108"/>
    <w:rsid w:val="00D27363"/>
    <w:rsid w:val="00D3046E"/>
    <w:rsid w:val="00D32024"/>
    <w:rsid w:val="00D32400"/>
    <w:rsid w:val="00D33C73"/>
    <w:rsid w:val="00D369E4"/>
    <w:rsid w:val="00D372E4"/>
    <w:rsid w:val="00D41C03"/>
    <w:rsid w:val="00D42C35"/>
    <w:rsid w:val="00D441B6"/>
    <w:rsid w:val="00D460AE"/>
    <w:rsid w:val="00D46948"/>
    <w:rsid w:val="00D50A5E"/>
    <w:rsid w:val="00D5341B"/>
    <w:rsid w:val="00D53CB0"/>
    <w:rsid w:val="00D57BA1"/>
    <w:rsid w:val="00D600B6"/>
    <w:rsid w:val="00D6372A"/>
    <w:rsid w:val="00D63C26"/>
    <w:rsid w:val="00D63DE8"/>
    <w:rsid w:val="00D65243"/>
    <w:rsid w:val="00D65CAA"/>
    <w:rsid w:val="00D67B77"/>
    <w:rsid w:val="00D70EFE"/>
    <w:rsid w:val="00D736BC"/>
    <w:rsid w:val="00D77111"/>
    <w:rsid w:val="00D7743A"/>
    <w:rsid w:val="00D810BA"/>
    <w:rsid w:val="00D81C05"/>
    <w:rsid w:val="00D82D04"/>
    <w:rsid w:val="00D82DA8"/>
    <w:rsid w:val="00D86A98"/>
    <w:rsid w:val="00D87260"/>
    <w:rsid w:val="00D900A6"/>
    <w:rsid w:val="00D934BE"/>
    <w:rsid w:val="00D94E06"/>
    <w:rsid w:val="00D957E0"/>
    <w:rsid w:val="00DA1EE0"/>
    <w:rsid w:val="00DA3689"/>
    <w:rsid w:val="00DA476C"/>
    <w:rsid w:val="00DA5531"/>
    <w:rsid w:val="00DA6975"/>
    <w:rsid w:val="00DC3FDD"/>
    <w:rsid w:val="00DD2B0B"/>
    <w:rsid w:val="00DE1B43"/>
    <w:rsid w:val="00DE3B54"/>
    <w:rsid w:val="00DE67CC"/>
    <w:rsid w:val="00DF0144"/>
    <w:rsid w:val="00DF4C0E"/>
    <w:rsid w:val="00DF7302"/>
    <w:rsid w:val="00DF762A"/>
    <w:rsid w:val="00E026AF"/>
    <w:rsid w:val="00E04E16"/>
    <w:rsid w:val="00E06572"/>
    <w:rsid w:val="00E06E58"/>
    <w:rsid w:val="00E122BA"/>
    <w:rsid w:val="00E12504"/>
    <w:rsid w:val="00E13766"/>
    <w:rsid w:val="00E17B09"/>
    <w:rsid w:val="00E223CF"/>
    <w:rsid w:val="00E225EB"/>
    <w:rsid w:val="00E22C4A"/>
    <w:rsid w:val="00E2352B"/>
    <w:rsid w:val="00E23A76"/>
    <w:rsid w:val="00E24815"/>
    <w:rsid w:val="00E267B3"/>
    <w:rsid w:val="00E30DB1"/>
    <w:rsid w:val="00E330E0"/>
    <w:rsid w:val="00E41352"/>
    <w:rsid w:val="00E44DF0"/>
    <w:rsid w:val="00E4625B"/>
    <w:rsid w:val="00E465B8"/>
    <w:rsid w:val="00E466BF"/>
    <w:rsid w:val="00E46D32"/>
    <w:rsid w:val="00E51370"/>
    <w:rsid w:val="00E53CAB"/>
    <w:rsid w:val="00E637F5"/>
    <w:rsid w:val="00E6709D"/>
    <w:rsid w:val="00E67EE9"/>
    <w:rsid w:val="00E702EE"/>
    <w:rsid w:val="00E73E98"/>
    <w:rsid w:val="00E75866"/>
    <w:rsid w:val="00E760EB"/>
    <w:rsid w:val="00E804E9"/>
    <w:rsid w:val="00E8128A"/>
    <w:rsid w:val="00E817D0"/>
    <w:rsid w:val="00E817EC"/>
    <w:rsid w:val="00E8598A"/>
    <w:rsid w:val="00E901BD"/>
    <w:rsid w:val="00E90BA6"/>
    <w:rsid w:val="00E90C58"/>
    <w:rsid w:val="00E92264"/>
    <w:rsid w:val="00E9393F"/>
    <w:rsid w:val="00E93BA7"/>
    <w:rsid w:val="00E9665F"/>
    <w:rsid w:val="00E97DC2"/>
    <w:rsid w:val="00EA0748"/>
    <w:rsid w:val="00EA1B8B"/>
    <w:rsid w:val="00EA3EE5"/>
    <w:rsid w:val="00EA57AD"/>
    <w:rsid w:val="00EA704E"/>
    <w:rsid w:val="00EB1629"/>
    <w:rsid w:val="00EB1E8E"/>
    <w:rsid w:val="00EB3942"/>
    <w:rsid w:val="00EB3D64"/>
    <w:rsid w:val="00EB4701"/>
    <w:rsid w:val="00EB5C5D"/>
    <w:rsid w:val="00EC02C7"/>
    <w:rsid w:val="00EC559D"/>
    <w:rsid w:val="00EC6ADA"/>
    <w:rsid w:val="00EC7DD1"/>
    <w:rsid w:val="00ED027E"/>
    <w:rsid w:val="00ED1CB0"/>
    <w:rsid w:val="00EE09E2"/>
    <w:rsid w:val="00EE1287"/>
    <w:rsid w:val="00EE52B6"/>
    <w:rsid w:val="00EE5906"/>
    <w:rsid w:val="00EE60D2"/>
    <w:rsid w:val="00EF018E"/>
    <w:rsid w:val="00F02341"/>
    <w:rsid w:val="00F03133"/>
    <w:rsid w:val="00F04107"/>
    <w:rsid w:val="00F072BC"/>
    <w:rsid w:val="00F1019A"/>
    <w:rsid w:val="00F11F8B"/>
    <w:rsid w:val="00F12B2A"/>
    <w:rsid w:val="00F12C6F"/>
    <w:rsid w:val="00F1441B"/>
    <w:rsid w:val="00F15309"/>
    <w:rsid w:val="00F17DCE"/>
    <w:rsid w:val="00F20A7A"/>
    <w:rsid w:val="00F21DED"/>
    <w:rsid w:val="00F22B55"/>
    <w:rsid w:val="00F26120"/>
    <w:rsid w:val="00F31F80"/>
    <w:rsid w:val="00F3259F"/>
    <w:rsid w:val="00F327E2"/>
    <w:rsid w:val="00F35FCC"/>
    <w:rsid w:val="00F4088B"/>
    <w:rsid w:val="00F40FFD"/>
    <w:rsid w:val="00F45420"/>
    <w:rsid w:val="00F5096B"/>
    <w:rsid w:val="00F6030E"/>
    <w:rsid w:val="00F605AD"/>
    <w:rsid w:val="00F6412E"/>
    <w:rsid w:val="00F72321"/>
    <w:rsid w:val="00F72900"/>
    <w:rsid w:val="00F75A19"/>
    <w:rsid w:val="00F81920"/>
    <w:rsid w:val="00F8202C"/>
    <w:rsid w:val="00F84030"/>
    <w:rsid w:val="00F84437"/>
    <w:rsid w:val="00F935A3"/>
    <w:rsid w:val="00F964F9"/>
    <w:rsid w:val="00F97483"/>
    <w:rsid w:val="00FA0AC5"/>
    <w:rsid w:val="00FA1224"/>
    <w:rsid w:val="00FA340C"/>
    <w:rsid w:val="00FA4FF4"/>
    <w:rsid w:val="00FB00E5"/>
    <w:rsid w:val="00FB0541"/>
    <w:rsid w:val="00FB258E"/>
    <w:rsid w:val="00FB2604"/>
    <w:rsid w:val="00FB2AAB"/>
    <w:rsid w:val="00FC4273"/>
    <w:rsid w:val="00FD0423"/>
    <w:rsid w:val="00FD0D94"/>
    <w:rsid w:val="00FD6685"/>
    <w:rsid w:val="00FD7765"/>
    <w:rsid w:val="00FE2136"/>
    <w:rsid w:val="00FE3011"/>
    <w:rsid w:val="00FE3099"/>
    <w:rsid w:val="00FE3B0C"/>
    <w:rsid w:val="00FE65BB"/>
    <w:rsid w:val="00FE6908"/>
    <w:rsid w:val="00FE771B"/>
    <w:rsid w:val="00FF1BBD"/>
    <w:rsid w:val="00FF1EDA"/>
    <w:rsid w:val="00FF1F4F"/>
    <w:rsid w:val="00FF3FD6"/>
    <w:rsid w:val="00FF57AC"/>
    <w:rsid w:val="00FF6926"/>
    <w:rsid w:val="00FF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C7ED4"/>
  <w15:chartTrackingRefBased/>
  <w15:docId w15:val="{727B2CE0-9EF5-4778-9458-6237B149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66"/>
  </w:style>
  <w:style w:type="paragraph" w:styleId="Titre1">
    <w:name w:val="heading 1"/>
    <w:basedOn w:val="Normal"/>
    <w:next w:val="Normal"/>
    <w:link w:val="Titre1Car"/>
    <w:qFormat/>
    <w:pPr>
      <w:keepNext/>
      <w:tabs>
        <w:tab w:val="left" w:pos="7280"/>
        <w:tab w:val="right" w:leader="dot" w:pos="8760"/>
      </w:tabs>
      <w:spacing w:line="360" w:lineRule="atLeast"/>
      <w:ind w:left="1780"/>
      <w:outlineLvl w:val="0"/>
    </w:pPr>
    <w:rPr>
      <w:sz w:val="24"/>
      <w:szCs w:val="24"/>
      <w:lang w:val="x-none" w:eastAsia="x-none"/>
    </w:rPr>
  </w:style>
  <w:style w:type="paragraph" w:styleId="Titre2">
    <w:name w:val="heading 2"/>
    <w:basedOn w:val="Normal"/>
    <w:next w:val="Normal"/>
    <w:link w:val="Titre2Car"/>
    <w:uiPriority w:val="9"/>
    <w:qFormat/>
    <w:pPr>
      <w:keepNext/>
      <w:ind w:left="708"/>
      <w:jc w:val="right"/>
      <w:outlineLvl w:val="1"/>
    </w:pPr>
    <w:rPr>
      <w:b/>
      <w:bCs/>
      <w:sz w:val="24"/>
      <w:szCs w:val="24"/>
      <w:lang w:val="x-none" w:eastAsia="x-none"/>
    </w:rPr>
  </w:style>
  <w:style w:type="paragraph" w:styleId="Titre3">
    <w:name w:val="heading 3"/>
    <w:basedOn w:val="Normal"/>
    <w:next w:val="Normal"/>
    <w:link w:val="Titre3Car"/>
    <w:qFormat/>
    <w:pPr>
      <w:keepNext/>
      <w:jc w:val="center"/>
      <w:outlineLvl w:val="2"/>
    </w:pPr>
    <w:rPr>
      <w:smallCaps/>
      <w:sz w:val="36"/>
      <w:szCs w:val="36"/>
    </w:rPr>
  </w:style>
  <w:style w:type="paragraph" w:styleId="Titre4">
    <w:name w:val="heading 4"/>
    <w:basedOn w:val="Normal"/>
    <w:next w:val="Normal"/>
    <w:qFormat/>
    <w:pPr>
      <w:keepNext/>
      <w:jc w:val="center"/>
      <w:outlineLvl w:val="3"/>
    </w:pPr>
    <w:rPr>
      <w:b/>
      <w:bCs/>
      <w:sz w:val="24"/>
      <w:szCs w:val="24"/>
    </w:rPr>
  </w:style>
  <w:style w:type="paragraph" w:styleId="Titre5">
    <w:name w:val="heading 5"/>
    <w:basedOn w:val="Normal"/>
    <w:next w:val="Normal"/>
    <w:qFormat/>
    <w:pPr>
      <w:keepNext/>
      <w:tabs>
        <w:tab w:val="right" w:pos="567"/>
        <w:tab w:val="left" w:pos="1560"/>
      </w:tabs>
      <w:ind w:left="1089" w:firstLine="711"/>
      <w:outlineLvl w:val="4"/>
    </w:pPr>
    <w:rPr>
      <w:b/>
      <w:bCs/>
      <w:i/>
      <w:iCs/>
      <w:sz w:val="24"/>
      <w:szCs w:val="24"/>
    </w:rPr>
  </w:style>
  <w:style w:type="paragraph" w:styleId="Titre6">
    <w:name w:val="heading 6"/>
    <w:basedOn w:val="Normal"/>
    <w:next w:val="Normal"/>
    <w:qFormat/>
    <w:pPr>
      <w:keepNext/>
      <w:outlineLvl w:val="5"/>
    </w:pPr>
    <w:rPr>
      <w:sz w:val="24"/>
      <w:szCs w:val="24"/>
    </w:rPr>
  </w:style>
  <w:style w:type="paragraph" w:styleId="Titre7">
    <w:name w:val="heading 7"/>
    <w:basedOn w:val="Normal"/>
    <w:next w:val="Normal"/>
    <w:qFormat/>
    <w:pPr>
      <w:keepNext/>
      <w:ind w:firstLine="708"/>
      <w:outlineLvl w:val="6"/>
    </w:pPr>
    <w:rPr>
      <w:b/>
      <w:bCs/>
      <w:smallCaps/>
      <w:sz w:val="28"/>
      <w:szCs w:val="28"/>
    </w:rPr>
  </w:style>
  <w:style w:type="paragraph" w:styleId="Titre8">
    <w:name w:val="heading 8"/>
    <w:basedOn w:val="Normal"/>
    <w:next w:val="Normal"/>
    <w:qFormat/>
    <w:pPr>
      <w:keepNext/>
      <w:jc w:val="center"/>
      <w:outlineLvl w:val="7"/>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double" w:sz="6" w:space="0" w:color="auto"/>
        <w:left w:val="double" w:sz="6" w:space="0" w:color="auto"/>
        <w:bottom w:val="double" w:sz="6" w:space="0" w:color="auto"/>
        <w:right w:val="double" w:sz="6" w:space="0" w:color="auto"/>
      </w:pBdr>
      <w:ind w:left="2260" w:right="2171"/>
      <w:jc w:val="center"/>
    </w:pPr>
    <w:rPr>
      <w:b/>
      <w:bCs/>
      <w:sz w:val="28"/>
      <w:szCs w:val="28"/>
    </w:rPr>
  </w:style>
  <w:style w:type="paragraph" w:styleId="Explorateurdedocuments">
    <w:name w:val="Document Map"/>
    <w:basedOn w:val="Normal"/>
    <w:semiHidden/>
    <w:pPr>
      <w:shd w:val="clear" w:color="auto" w:fill="000080"/>
    </w:pPr>
    <w:rPr>
      <w:rFonts w:ascii="Tahoma" w:hAnsi="Tahoma" w:cs="Tahoma"/>
    </w:rPr>
  </w:style>
  <w:style w:type="paragraph" w:styleId="Sous-titre">
    <w:name w:val="Subtitle"/>
    <w:basedOn w:val="Normal"/>
    <w:qFormat/>
    <w:pPr>
      <w:ind w:left="2260" w:right="2171"/>
      <w:jc w:val="center"/>
    </w:pPr>
    <w:rPr>
      <w:b/>
      <w:bCs/>
      <w:sz w:val="36"/>
      <w:szCs w:val="36"/>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center"/>
    </w:pPr>
    <w:rPr>
      <w:b/>
      <w:bCs/>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Lienhypertexte">
    <w:name w:val="Hyperlink"/>
    <w:uiPriority w:val="99"/>
    <w:rsid w:val="00101E97"/>
    <w:rPr>
      <w:color w:val="0000FF"/>
      <w:u w:val="single"/>
    </w:rPr>
  </w:style>
  <w:style w:type="paragraph" w:styleId="Rvision">
    <w:name w:val="Revision"/>
    <w:hidden/>
    <w:uiPriority w:val="99"/>
    <w:semiHidden/>
    <w:rsid w:val="001A286D"/>
  </w:style>
  <w:style w:type="paragraph" w:styleId="Notedefin">
    <w:name w:val="endnote text"/>
    <w:basedOn w:val="Normal"/>
    <w:link w:val="NotedefinCar"/>
    <w:rsid w:val="00935C69"/>
  </w:style>
  <w:style w:type="character" w:customStyle="1" w:styleId="NotedefinCar">
    <w:name w:val="Note de fin Car"/>
    <w:basedOn w:val="Policepardfaut"/>
    <w:link w:val="Notedefin"/>
    <w:rsid w:val="00935C69"/>
  </w:style>
  <w:style w:type="character" w:styleId="Appeldenotedefin">
    <w:name w:val="endnote reference"/>
    <w:rsid w:val="00935C69"/>
    <w:rPr>
      <w:vertAlign w:val="superscript"/>
    </w:rPr>
  </w:style>
  <w:style w:type="paragraph" w:styleId="Notedebasdepage">
    <w:name w:val="footnote text"/>
    <w:basedOn w:val="Normal"/>
    <w:link w:val="NotedebasdepageCar"/>
    <w:rsid w:val="009C5850"/>
  </w:style>
  <w:style w:type="character" w:customStyle="1" w:styleId="NotedebasdepageCar">
    <w:name w:val="Note de bas de page Car"/>
    <w:basedOn w:val="Policepardfaut"/>
    <w:link w:val="Notedebasdepage"/>
    <w:rsid w:val="009C5850"/>
  </w:style>
  <w:style w:type="character" w:styleId="Appelnotedebasdep">
    <w:name w:val="footnote reference"/>
    <w:rsid w:val="009C5850"/>
    <w:rPr>
      <w:vertAlign w:val="superscript"/>
    </w:rPr>
  </w:style>
  <w:style w:type="paragraph" w:styleId="NormalWeb">
    <w:name w:val="Normal (Web)"/>
    <w:basedOn w:val="Normal"/>
    <w:uiPriority w:val="99"/>
    <w:unhideWhenUsed/>
    <w:rsid w:val="008C3E26"/>
    <w:pPr>
      <w:spacing w:before="100" w:beforeAutospacing="1" w:after="100" w:afterAutospacing="1"/>
    </w:pPr>
    <w:rPr>
      <w:sz w:val="24"/>
      <w:szCs w:val="24"/>
    </w:rPr>
  </w:style>
  <w:style w:type="paragraph" w:styleId="Paragraphedeliste">
    <w:name w:val="List Paragraph"/>
    <w:basedOn w:val="Normal"/>
    <w:uiPriority w:val="34"/>
    <w:qFormat/>
    <w:rsid w:val="00C8439D"/>
    <w:pPr>
      <w:ind w:left="708"/>
    </w:pPr>
  </w:style>
  <w:style w:type="character" w:customStyle="1" w:styleId="PieddepageCar">
    <w:name w:val="Pied de page Car"/>
    <w:link w:val="Pieddepage"/>
    <w:uiPriority w:val="99"/>
    <w:rsid w:val="00D5341B"/>
  </w:style>
  <w:style w:type="character" w:customStyle="1" w:styleId="Titre2Car">
    <w:name w:val="Titre 2 Car"/>
    <w:link w:val="Titre2"/>
    <w:uiPriority w:val="9"/>
    <w:rsid w:val="00D03727"/>
    <w:rPr>
      <w:b/>
      <w:bCs/>
      <w:sz w:val="24"/>
      <w:szCs w:val="24"/>
    </w:rPr>
  </w:style>
  <w:style w:type="character" w:customStyle="1" w:styleId="Titre1Car">
    <w:name w:val="Titre 1 Car"/>
    <w:link w:val="Titre1"/>
    <w:rsid w:val="00A4208D"/>
    <w:rPr>
      <w:sz w:val="24"/>
      <w:szCs w:val="24"/>
    </w:rPr>
  </w:style>
  <w:style w:type="character" w:styleId="Lienhypertextesuivivisit">
    <w:name w:val="FollowedHyperlink"/>
    <w:rsid w:val="009A77A6"/>
    <w:rPr>
      <w:color w:val="954F72"/>
      <w:u w:val="single"/>
    </w:rPr>
  </w:style>
  <w:style w:type="character" w:styleId="Mentionnonrsolue">
    <w:name w:val="Unresolved Mention"/>
    <w:uiPriority w:val="99"/>
    <w:semiHidden/>
    <w:unhideWhenUsed/>
    <w:rsid w:val="00F21DED"/>
    <w:rPr>
      <w:color w:val="605E5C"/>
      <w:shd w:val="clear" w:color="auto" w:fill="E1DFDD"/>
    </w:rPr>
  </w:style>
  <w:style w:type="paragraph" w:styleId="Retraitcorpsdetexte">
    <w:name w:val="Body Text Indent"/>
    <w:basedOn w:val="Normal"/>
    <w:link w:val="RetraitcorpsdetexteCar"/>
    <w:uiPriority w:val="99"/>
    <w:unhideWhenUsed/>
    <w:rsid w:val="00B07A59"/>
    <w:pPr>
      <w:spacing w:after="120"/>
      <w:ind w:left="283"/>
    </w:pPr>
    <w:rPr>
      <w:sz w:val="24"/>
      <w:szCs w:val="24"/>
      <w:lang w:val="x-none" w:eastAsia="x-none"/>
    </w:rPr>
  </w:style>
  <w:style w:type="character" w:customStyle="1" w:styleId="RetraitcorpsdetexteCar">
    <w:name w:val="Retrait corps de texte Car"/>
    <w:link w:val="Retraitcorpsdetexte"/>
    <w:uiPriority w:val="99"/>
    <w:rsid w:val="00B07A59"/>
    <w:rPr>
      <w:sz w:val="24"/>
      <w:szCs w:val="24"/>
      <w:lang w:val="x-none" w:eastAsia="x-none"/>
    </w:rPr>
  </w:style>
  <w:style w:type="paragraph" w:styleId="Retraitcorpsdetexte2">
    <w:name w:val="Body Text Indent 2"/>
    <w:basedOn w:val="Normal"/>
    <w:link w:val="Retraitcorpsdetexte2Car"/>
    <w:uiPriority w:val="99"/>
    <w:unhideWhenUsed/>
    <w:rsid w:val="00B07A59"/>
    <w:pPr>
      <w:spacing w:after="120" w:line="480" w:lineRule="auto"/>
      <w:ind w:left="283"/>
    </w:pPr>
    <w:rPr>
      <w:sz w:val="24"/>
      <w:szCs w:val="24"/>
      <w:lang w:val="x-none" w:eastAsia="x-none"/>
    </w:rPr>
  </w:style>
  <w:style w:type="character" w:customStyle="1" w:styleId="Retraitcorpsdetexte2Car">
    <w:name w:val="Retrait corps de texte 2 Car"/>
    <w:link w:val="Retraitcorpsdetexte2"/>
    <w:uiPriority w:val="99"/>
    <w:rsid w:val="00B07A59"/>
    <w:rPr>
      <w:sz w:val="24"/>
      <w:szCs w:val="24"/>
      <w:lang w:val="x-none" w:eastAsia="x-none"/>
    </w:rPr>
  </w:style>
  <w:style w:type="character" w:customStyle="1" w:styleId="Titre3Car">
    <w:name w:val="Titre 3 Car"/>
    <w:basedOn w:val="Policepardfaut"/>
    <w:link w:val="Titre3"/>
    <w:rsid w:val="00A33780"/>
    <w:rPr>
      <w:smallCaps/>
      <w:sz w:val="36"/>
      <w:szCs w:val="36"/>
    </w:rPr>
  </w:style>
  <w:style w:type="character" w:styleId="Marquedecommentaire">
    <w:name w:val="annotation reference"/>
    <w:uiPriority w:val="99"/>
    <w:unhideWhenUsed/>
    <w:rsid w:val="00F03133"/>
    <w:rPr>
      <w:sz w:val="16"/>
      <w:szCs w:val="16"/>
    </w:rPr>
  </w:style>
  <w:style w:type="paragraph" w:styleId="Commentaire">
    <w:name w:val="annotation text"/>
    <w:basedOn w:val="Normal"/>
    <w:link w:val="CommentaireCar"/>
    <w:uiPriority w:val="99"/>
    <w:unhideWhenUsed/>
    <w:rsid w:val="00F03133"/>
    <w:rPr>
      <w:lang w:val="x-none" w:eastAsia="x-none"/>
    </w:rPr>
  </w:style>
  <w:style w:type="character" w:customStyle="1" w:styleId="CommentaireCar">
    <w:name w:val="Commentaire Car"/>
    <w:basedOn w:val="Policepardfaut"/>
    <w:link w:val="Commentaire"/>
    <w:uiPriority w:val="99"/>
    <w:rsid w:val="00F03133"/>
    <w:rPr>
      <w:lang w:val="x-none" w:eastAsia="x-none"/>
    </w:rPr>
  </w:style>
  <w:style w:type="table" w:styleId="Grilledutableau">
    <w:name w:val="Table Grid"/>
    <w:basedOn w:val="TableauNormal"/>
    <w:rsid w:val="00AC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A97A8F"/>
    <w:rPr>
      <w:b/>
      <w:bCs/>
      <w:lang w:val="fr-FR" w:eastAsia="fr-FR"/>
    </w:rPr>
  </w:style>
  <w:style w:type="character" w:customStyle="1" w:styleId="ObjetducommentaireCar">
    <w:name w:val="Objet du commentaire Car"/>
    <w:basedOn w:val="CommentaireCar"/>
    <w:link w:val="Objetducommentaire"/>
    <w:rsid w:val="00A97A8F"/>
    <w:rPr>
      <w:b/>
      <w:bCs/>
      <w:lang w:val="x-none" w:eastAsia="x-none"/>
    </w:rPr>
  </w:style>
  <w:style w:type="character" w:styleId="lev">
    <w:name w:val="Strong"/>
    <w:basedOn w:val="Policepardfaut"/>
    <w:uiPriority w:val="22"/>
    <w:qFormat/>
    <w:rsid w:val="000007CB"/>
    <w:rPr>
      <w:b/>
      <w:bCs/>
    </w:rPr>
  </w:style>
  <w:style w:type="character" w:styleId="CitationHTML">
    <w:name w:val="HTML Cite"/>
    <w:basedOn w:val="Policepardfaut"/>
    <w:uiPriority w:val="99"/>
    <w:unhideWhenUsed/>
    <w:rsid w:val="00482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4628">
      <w:bodyDiv w:val="1"/>
      <w:marLeft w:val="0"/>
      <w:marRight w:val="0"/>
      <w:marTop w:val="0"/>
      <w:marBottom w:val="0"/>
      <w:divBdr>
        <w:top w:val="none" w:sz="0" w:space="0" w:color="auto"/>
        <w:left w:val="none" w:sz="0" w:space="0" w:color="auto"/>
        <w:bottom w:val="none" w:sz="0" w:space="0" w:color="auto"/>
        <w:right w:val="none" w:sz="0" w:space="0" w:color="auto"/>
      </w:divBdr>
    </w:div>
    <w:div w:id="435829912">
      <w:bodyDiv w:val="1"/>
      <w:marLeft w:val="0"/>
      <w:marRight w:val="0"/>
      <w:marTop w:val="0"/>
      <w:marBottom w:val="0"/>
      <w:divBdr>
        <w:top w:val="none" w:sz="0" w:space="0" w:color="auto"/>
        <w:left w:val="none" w:sz="0" w:space="0" w:color="auto"/>
        <w:bottom w:val="none" w:sz="0" w:space="0" w:color="auto"/>
        <w:right w:val="none" w:sz="0" w:space="0" w:color="auto"/>
      </w:divBdr>
      <w:divsChild>
        <w:div w:id="278416373">
          <w:marLeft w:val="0"/>
          <w:marRight w:val="0"/>
          <w:marTop w:val="0"/>
          <w:marBottom w:val="0"/>
          <w:divBdr>
            <w:top w:val="none" w:sz="0" w:space="0" w:color="auto"/>
            <w:left w:val="none" w:sz="0" w:space="0" w:color="auto"/>
            <w:bottom w:val="none" w:sz="0" w:space="0" w:color="auto"/>
            <w:right w:val="none" w:sz="0" w:space="0" w:color="auto"/>
          </w:divBdr>
        </w:div>
      </w:divsChild>
    </w:div>
    <w:div w:id="445583864">
      <w:bodyDiv w:val="1"/>
      <w:marLeft w:val="0"/>
      <w:marRight w:val="0"/>
      <w:marTop w:val="0"/>
      <w:marBottom w:val="0"/>
      <w:divBdr>
        <w:top w:val="none" w:sz="0" w:space="0" w:color="auto"/>
        <w:left w:val="none" w:sz="0" w:space="0" w:color="auto"/>
        <w:bottom w:val="none" w:sz="0" w:space="0" w:color="auto"/>
        <w:right w:val="none" w:sz="0" w:space="0" w:color="auto"/>
      </w:divBdr>
      <w:divsChild>
        <w:div w:id="1036857685">
          <w:marLeft w:val="0"/>
          <w:marRight w:val="0"/>
          <w:marTop w:val="0"/>
          <w:marBottom w:val="0"/>
          <w:divBdr>
            <w:top w:val="none" w:sz="0" w:space="0" w:color="auto"/>
            <w:left w:val="none" w:sz="0" w:space="0" w:color="auto"/>
            <w:bottom w:val="none" w:sz="0" w:space="0" w:color="auto"/>
            <w:right w:val="none" w:sz="0" w:space="0" w:color="auto"/>
          </w:divBdr>
        </w:div>
      </w:divsChild>
    </w:div>
    <w:div w:id="491066044">
      <w:bodyDiv w:val="1"/>
      <w:marLeft w:val="0"/>
      <w:marRight w:val="0"/>
      <w:marTop w:val="0"/>
      <w:marBottom w:val="0"/>
      <w:divBdr>
        <w:top w:val="none" w:sz="0" w:space="0" w:color="auto"/>
        <w:left w:val="none" w:sz="0" w:space="0" w:color="auto"/>
        <w:bottom w:val="none" w:sz="0" w:space="0" w:color="auto"/>
        <w:right w:val="none" w:sz="0" w:space="0" w:color="auto"/>
      </w:divBdr>
    </w:div>
    <w:div w:id="591552100">
      <w:bodyDiv w:val="1"/>
      <w:marLeft w:val="0"/>
      <w:marRight w:val="0"/>
      <w:marTop w:val="0"/>
      <w:marBottom w:val="0"/>
      <w:divBdr>
        <w:top w:val="none" w:sz="0" w:space="0" w:color="auto"/>
        <w:left w:val="none" w:sz="0" w:space="0" w:color="auto"/>
        <w:bottom w:val="none" w:sz="0" w:space="0" w:color="auto"/>
        <w:right w:val="none" w:sz="0" w:space="0" w:color="auto"/>
      </w:divBdr>
    </w:div>
    <w:div w:id="601035367">
      <w:bodyDiv w:val="1"/>
      <w:marLeft w:val="0"/>
      <w:marRight w:val="0"/>
      <w:marTop w:val="0"/>
      <w:marBottom w:val="0"/>
      <w:divBdr>
        <w:top w:val="none" w:sz="0" w:space="0" w:color="auto"/>
        <w:left w:val="none" w:sz="0" w:space="0" w:color="auto"/>
        <w:bottom w:val="none" w:sz="0" w:space="0" w:color="auto"/>
        <w:right w:val="none" w:sz="0" w:space="0" w:color="auto"/>
      </w:divBdr>
    </w:div>
    <w:div w:id="715544407">
      <w:bodyDiv w:val="1"/>
      <w:marLeft w:val="0"/>
      <w:marRight w:val="0"/>
      <w:marTop w:val="0"/>
      <w:marBottom w:val="0"/>
      <w:divBdr>
        <w:top w:val="none" w:sz="0" w:space="0" w:color="auto"/>
        <w:left w:val="none" w:sz="0" w:space="0" w:color="auto"/>
        <w:bottom w:val="none" w:sz="0" w:space="0" w:color="auto"/>
        <w:right w:val="none" w:sz="0" w:space="0" w:color="auto"/>
      </w:divBdr>
      <w:divsChild>
        <w:div w:id="530413584">
          <w:marLeft w:val="0"/>
          <w:marRight w:val="0"/>
          <w:marTop w:val="0"/>
          <w:marBottom w:val="0"/>
          <w:divBdr>
            <w:top w:val="none" w:sz="0" w:space="0" w:color="auto"/>
            <w:left w:val="none" w:sz="0" w:space="0" w:color="auto"/>
            <w:bottom w:val="none" w:sz="0" w:space="0" w:color="auto"/>
            <w:right w:val="none" w:sz="0" w:space="0" w:color="auto"/>
          </w:divBdr>
        </w:div>
      </w:divsChild>
    </w:div>
    <w:div w:id="758985856">
      <w:bodyDiv w:val="1"/>
      <w:marLeft w:val="0"/>
      <w:marRight w:val="0"/>
      <w:marTop w:val="0"/>
      <w:marBottom w:val="0"/>
      <w:divBdr>
        <w:top w:val="none" w:sz="0" w:space="0" w:color="auto"/>
        <w:left w:val="none" w:sz="0" w:space="0" w:color="auto"/>
        <w:bottom w:val="none" w:sz="0" w:space="0" w:color="auto"/>
        <w:right w:val="none" w:sz="0" w:space="0" w:color="auto"/>
      </w:divBdr>
      <w:divsChild>
        <w:div w:id="1681393145">
          <w:marLeft w:val="0"/>
          <w:marRight w:val="0"/>
          <w:marTop w:val="0"/>
          <w:marBottom w:val="0"/>
          <w:divBdr>
            <w:top w:val="none" w:sz="0" w:space="0" w:color="auto"/>
            <w:left w:val="none" w:sz="0" w:space="0" w:color="auto"/>
            <w:bottom w:val="none" w:sz="0" w:space="0" w:color="auto"/>
            <w:right w:val="none" w:sz="0" w:space="0" w:color="auto"/>
          </w:divBdr>
        </w:div>
      </w:divsChild>
    </w:div>
    <w:div w:id="785779412">
      <w:bodyDiv w:val="1"/>
      <w:marLeft w:val="0"/>
      <w:marRight w:val="0"/>
      <w:marTop w:val="0"/>
      <w:marBottom w:val="0"/>
      <w:divBdr>
        <w:top w:val="none" w:sz="0" w:space="0" w:color="auto"/>
        <w:left w:val="none" w:sz="0" w:space="0" w:color="auto"/>
        <w:bottom w:val="none" w:sz="0" w:space="0" w:color="auto"/>
        <w:right w:val="none" w:sz="0" w:space="0" w:color="auto"/>
      </w:divBdr>
    </w:div>
    <w:div w:id="905532166">
      <w:bodyDiv w:val="1"/>
      <w:marLeft w:val="0"/>
      <w:marRight w:val="0"/>
      <w:marTop w:val="0"/>
      <w:marBottom w:val="0"/>
      <w:divBdr>
        <w:top w:val="none" w:sz="0" w:space="0" w:color="auto"/>
        <w:left w:val="none" w:sz="0" w:space="0" w:color="auto"/>
        <w:bottom w:val="none" w:sz="0" w:space="0" w:color="auto"/>
        <w:right w:val="none" w:sz="0" w:space="0" w:color="auto"/>
      </w:divBdr>
      <w:divsChild>
        <w:div w:id="434136668">
          <w:marLeft w:val="1800"/>
          <w:marRight w:val="0"/>
          <w:marTop w:val="58"/>
          <w:marBottom w:val="0"/>
          <w:divBdr>
            <w:top w:val="none" w:sz="0" w:space="0" w:color="auto"/>
            <w:left w:val="none" w:sz="0" w:space="0" w:color="auto"/>
            <w:bottom w:val="none" w:sz="0" w:space="0" w:color="auto"/>
            <w:right w:val="none" w:sz="0" w:space="0" w:color="auto"/>
          </w:divBdr>
        </w:div>
        <w:div w:id="640573276">
          <w:marLeft w:val="1800"/>
          <w:marRight w:val="0"/>
          <w:marTop w:val="58"/>
          <w:marBottom w:val="0"/>
          <w:divBdr>
            <w:top w:val="none" w:sz="0" w:space="0" w:color="auto"/>
            <w:left w:val="none" w:sz="0" w:space="0" w:color="auto"/>
            <w:bottom w:val="none" w:sz="0" w:space="0" w:color="auto"/>
            <w:right w:val="none" w:sz="0" w:space="0" w:color="auto"/>
          </w:divBdr>
        </w:div>
        <w:div w:id="1112170607">
          <w:marLeft w:val="1800"/>
          <w:marRight w:val="0"/>
          <w:marTop w:val="58"/>
          <w:marBottom w:val="0"/>
          <w:divBdr>
            <w:top w:val="none" w:sz="0" w:space="0" w:color="auto"/>
            <w:left w:val="none" w:sz="0" w:space="0" w:color="auto"/>
            <w:bottom w:val="none" w:sz="0" w:space="0" w:color="auto"/>
            <w:right w:val="none" w:sz="0" w:space="0" w:color="auto"/>
          </w:divBdr>
        </w:div>
        <w:div w:id="2075275029">
          <w:marLeft w:val="1800"/>
          <w:marRight w:val="0"/>
          <w:marTop w:val="58"/>
          <w:marBottom w:val="0"/>
          <w:divBdr>
            <w:top w:val="none" w:sz="0" w:space="0" w:color="auto"/>
            <w:left w:val="none" w:sz="0" w:space="0" w:color="auto"/>
            <w:bottom w:val="none" w:sz="0" w:space="0" w:color="auto"/>
            <w:right w:val="none" w:sz="0" w:space="0" w:color="auto"/>
          </w:divBdr>
        </w:div>
        <w:div w:id="2093508930">
          <w:marLeft w:val="1166"/>
          <w:marRight w:val="0"/>
          <w:marTop w:val="67"/>
          <w:marBottom w:val="0"/>
          <w:divBdr>
            <w:top w:val="none" w:sz="0" w:space="0" w:color="auto"/>
            <w:left w:val="none" w:sz="0" w:space="0" w:color="auto"/>
            <w:bottom w:val="none" w:sz="0" w:space="0" w:color="auto"/>
            <w:right w:val="none" w:sz="0" w:space="0" w:color="auto"/>
          </w:divBdr>
        </w:div>
      </w:divsChild>
    </w:div>
    <w:div w:id="944390138">
      <w:bodyDiv w:val="1"/>
      <w:marLeft w:val="0"/>
      <w:marRight w:val="0"/>
      <w:marTop w:val="0"/>
      <w:marBottom w:val="0"/>
      <w:divBdr>
        <w:top w:val="none" w:sz="0" w:space="0" w:color="auto"/>
        <w:left w:val="none" w:sz="0" w:space="0" w:color="auto"/>
        <w:bottom w:val="none" w:sz="0" w:space="0" w:color="auto"/>
        <w:right w:val="none" w:sz="0" w:space="0" w:color="auto"/>
      </w:divBdr>
    </w:div>
    <w:div w:id="1447848366">
      <w:bodyDiv w:val="1"/>
      <w:marLeft w:val="0"/>
      <w:marRight w:val="0"/>
      <w:marTop w:val="0"/>
      <w:marBottom w:val="0"/>
      <w:divBdr>
        <w:top w:val="none" w:sz="0" w:space="0" w:color="auto"/>
        <w:left w:val="none" w:sz="0" w:space="0" w:color="auto"/>
        <w:bottom w:val="none" w:sz="0" w:space="0" w:color="auto"/>
        <w:right w:val="none" w:sz="0" w:space="0" w:color="auto"/>
      </w:divBdr>
    </w:div>
    <w:div w:id="1492722763">
      <w:bodyDiv w:val="1"/>
      <w:marLeft w:val="0"/>
      <w:marRight w:val="0"/>
      <w:marTop w:val="0"/>
      <w:marBottom w:val="0"/>
      <w:divBdr>
        <w:top w:val="none" w:sz="0" w:space="0" w:color="auto"/>
        <w:left w:val="none" w:sz="0" w:space="0" w:color="auto"/>
        <w:bottom w:val="none" w:sz="0" w:space="0" w:color="auto"/>
        <w:right w:val="none" w:sz="0" w:space="0" w:color="auto"/>
      </w:divBdr>
    </w:div>
    <w:div w:id="2065715712">
      <w:bodyDiv w:val="1"/>
      <w:marLeft w:val="0"/>
      <w:marRight w:val="0"/>
      <w:marTop w:val="0"/>
      <w:marBottom w:val="0"/>
      <w:divBdr>
        <w:top w:val="none" w:sz="0" w:space="0" w:color="auto"/>
        <w:left w:val="none" w:sz="0" w:space="0" w:color="auto"/>
        <w:bottom w:val="none" w:sz="0" w:space="0" w:color="auto"/>
        <w:right w:val="none" w:sz="0" w:space="0" w:color="auto"/>
      </w:divBdr>
    </w:div>
    <w:div w:id="2110076181">
      <w:bodyDiv w:val="1"/>
      <w:marLeft w:val="0"/>
      <w:marRight w:val="0"/>
      <w:marTop w:val="0"/>
      <w:marBottom w:val="0"/>
      <w:divBdr>
        <w:top w:val="none" w:sz="0" w:space="0" w:color="auto"/>
        <w:left w:val="none" w:sz="0" w:space="0" w:color="auto"/>
        <w:bottom w:val="none" w:sz="0" w:space="0" w:color="auto"/>
        <w:right w:val="none" w:sz="0" w:space="0" w:color="auto"/>
      </w:divBdr>
    </w:div>
    <w:div w:id="21404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liz.mssante.fr/home/etab-operateurs"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spf.fr/wp-content/uploads/2023/09/CNGPO-Fiche_MSSANTE_v7.pdf"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ailiz.mssante.fr/home/etab-operateurs/i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reply-biologie@chu-xx.mssante" TargetMode="External"/><Relationship Id="rId20" Type="http://schemas.openxmlformats.org/officeDocument/2006/relationships/hyperlink" Target="https://mailiz.mssante.fr/web/mss/accuei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iliz.mssante.f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nnuaire.sante.fr/" TargetMode="External"/><Relationship Id="rId23" Type="http://schemas.openxmlformats.org/officeDocument/2006/relationships/hyperlink" Target="https://esante.gouv.fr/actualites/mssante-les-modules-de-formation-et-les-fiches-usages-sont-desormais-en-lign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nuaire.sante.fr/web/site-pro" TargetMode="External"/><Relationship Id="rId22" Type="http://schemas.openxmlformats.org/officeDocument/2006/relationships/hyperlink" Target="https://esante.gouv.fr/produits-services/mssante?position&amp;keys=MSSANT2&amp;pageNumber=1"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fspf@fspf.fr" TargetMode="External"/><Relationship Id="rId2" Type="http://schemas.openxmlformats.org/officeDocument/2006/relationships/hyperlink" Target="mailto:fspf@fspf.fr" TargetMode="External"/><Relationship Id="rId1" Type="http://schemas.openxmlformats.org/officeDocument/2006/relationships/image" Target="media/image6.png"/><Relationship Id="rId6" Type="http://schemas.openxmlformats.org/officeDocument/2006/relationships/hyperlink" Target="mailto:fspf@fspf.fr" TargetMode="External"/><Relationship Id="rId5" Type="http://schemas.openxmlformats.org/officeDocument/2006/relationships/image" Target="media/image60.png"/><Relationship Id="rId4" Type="http://schemas.openxmlformats.org/officeDocument/2006/relationships/hyperlink" Target="mailto:fspf@fspf.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536089273DCB45B1BA07168CE091C3" ma:contentTypeVersion="13" ma:contentTypeDescription="Crée un document." ma:contentTypeScope="" ma:versionID="f860176bc9f021ca024b6bcac3e96485">
  <xsd:schema xmlns:xsd="http://www.w3.org/2001/XMLSchema" xmlns:xs="http://www.w3.org/2001/XMLSchema" xmlns:p="http://schemas.microsoft.com/office/2006/metadata/properties" xmlns:ns2="4041b86e-72b6-416b-b525-5d582d4cb3f1" xmlns:ns3="47e7ac0c-b67a-419f-b031-585c9be4a00c" targetNamespace="http://schemas.microsoft.com/office/2006/metadata/properties" ma:root="true" ma:fieldsID="49b693cd676e37660aee4d99d93ae422" ns2:_="" ns3:_="">
    <xsd:import namespace="4041b86e-72b6-416b-b525-5d582d4cb3f1"/>
    <xsd:import namespace="47e7ac0c-b67a-419f-b031-585c9be4a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1b86e-72b6-416b-b525-5d582d4cb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4c6ca6bf-f5d8-4b59-850f-54234b4f2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7ac0c-b67a-419f-b031-585c9be4a00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39c1eff3-3c40-41c0-a29a-abb5b4c8207e}" ma:internalName="TaxCatchAll" ma:showField="CatchAllData" ma:web="47e7ac0c-b67a-419f-b031-585c9be4a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41b86e-72b6-416b-b525-5d582d4cb3f1">
      <Terms xmlns="http://schemas.microsoft.com/office/infopath/2007/PartnerControls"/>
    </lcf76f155ced4ddcb4097134ff3c332f>
    <TaxCatchAll xmlns="47e7ac0c-b67a-419f-b031-585c9be4a00c" xsi:nil="true"/>
  </documentManagement>
</p:properties>
</file>

<file path=customXml/itemProps1.xml><?xml version="1.0" encoding="utf-8"?>
<ds:datastoreItem xmlns:ds="http://schemas.openxmlformats.org/officeDocument/2006/customXml" ds:itemID="{BE0B483C-6AA8-4315-BCEC-71210F260A82}">
  <ds:schemaRefs>
    <ds:schemaRef ds:uri="http://schemas.openxmlformats.org/officeDocument/2006/bibliography"/>
  </ds:schemaRefs>
</ds:datastoreItem>
</file>

<file path=customXml/itemProps2.xml><?xml version="1.0" encoding="utf-8"?>
<ds:datastoreItem xmlns:ds="http://schemas.openxmlformats.org/officeDocument/2006/customXml" ds:itemID="{43344D6F-690D-4E8F-9D6C-89A392673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1b86e-72b6-416b-b525-5d582d4cb3f1"/>
    <ds:schemaRef ds:uri="47e7ac0c-b67a-419f-b031-585c9be4a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E39E8-B451-4614-8CF3-0E79A677DC9F}">
  <ds:schemaRefs>
    <ds:schemaRef ds:uri="http://schemas.microsoft.com/sharepoint/v3/contenttype/forms"/>
  </ds:schemaRefs>
</ds:datastoreItem>
</file>

<file path=customXml/itemProps4.xml><?xml version="1.0" encoding="utf-8"?>
<ds:datastoreItem xmlns:ds="http://schemas.openxmlformats.org/officeDocument/2006/customXml" ds:itemID="{C26CFA58-9F3F-4434-B25A-89BC83E2D76F}">
  <ds:schemaRefs>
    <ds:schemaRef ds:uri="http://schemas.microsoft.com/office/2006/metadata/properties"/>
    <ds:schemaRef ds:uri="http://schemas.microsoft.com/office/infopath/2007/PartnerControls"/>
    <ds:schemaRef ds:uri="4041b86e-72b6-416b-b525-5d582d4cb3f1"/>
    <ds:schemaRef ds:uri="47e7ac0c-b67a-419f-b031-585c9be4a00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2199</Words>
  <Characters>12989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APPEL DE COTISATION</vt:lpstr>
    </vt:vector>
  </TitlesOfParts>
  <Company>FSPF</Company>
  <LinksUpToDate>false</LinksUpToDate>
  <CharactersWithSpaces>15158</CharactersWithSpaces>
  <SharedDoc>false</SharedDoc>
  <HLinks>
    <vt:vector size="12" baseType="variant">
      <vt:variant>
        <vt:i4>4653159</vt:i4>
      </vt:variant>
      <vt:variant>
        <vt:i4>3</vt:i4>
      </vt:variant>
      <vt:variant>
        <vt:i4>0</vt:i4>
      </vt:variant>
      <vt:variant>
        <vt:i4>5</vt:i4>
      </vt:variant>
      <vt:variant>
        <vt:lpwstr>mailto:fspf@fspf.fr</vt:lpwstr>
      </vt:variant>
      <vt:variant>
        <vt:lpwstr/>
      </vt:variant>
      <vt:variant>
        <vt:i4>4653159</vt:i4>
      </vt:variant>
      <vt:variant>
        <vt:i4>0</vt:i4>
      </vt:variant>
      <vt:variant>
        <vt:i4>0</vt:i4>
      </vt:variant>
      <vt:variant>
        <vt:i4>5</vt:i4>
      </vt:variant>
      <vt:variant>
        <vt:lpwstr>mailto:fspf@fspf.fr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COTISATION</dc:title>
  <dc:subject/>
  <dc:creator>Isabelle Briere</dc:creator>
  <cp:keywords/>
  <cp:lastModifiedBy>ZOBEIDE Patricia</cp:lastModifiedBy>
  <cp:revision>3</cp:revision>
  <cp:lastPrinted>2022-01-26T10:30:00Z</cp:lastPrinted>
  <dcterms:created xsi:type="dcterms:W3CDTF">2023-09-21T09:18:00Z</dcterms:created>
  <dcterms:modified xsi:type="dcterms:W3CDTF">2023-09-21T09:21:00Z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0x0101009F536089273DCB45B1BA07168CE091C3</vt:lpwstr>
  </property>
</Properties>
</file>