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BF79" w14:textId="77777777" w:rsidR="002218C8" w:rsidRDefault="002218C8" w:rsidP="00FE3A95">
      <w:pPr>
        <w:jc w:val="both"/>
        <w:rPr>
          <w:rFonts w:ascii="Arial" w:hAnsi="Arial" w:cs="Arial"/>
          <w:sz w:val="18"/>
          <w:szCs w:val="18"/>
        </w:rPr>
      </w:pPr>
    </w:p>
    <w:p w14:paraId="4685C593" w14:textId="77777777" w:rsidR="00CC30F8" w:rsidRDefault="00CC30F8" w:rsidP="00FE3A95">
      <w:pPr>
        <w:jc w:val="both"/>
        <w:rPr>
          <w:rFonts w:ascii="Arial" w:hAnsi="Arial" w:cs="Arial"/>
          <w:sz w:val="18"/>
          <w:szCs w:val="18"/>
        </w:rPr>
        <w:sectPr w:rsidR="00CC30F8" w:rsidSect="002218C8">
          <w:footerReference w:type="even" r:id="rId8"/>
          <w:footerReference w:type="default" r:id="rId9"/>
          <w:headerReference w:type="first" r:id="rId10"/>
          <w:footerReference w:type="first" r:id="rId11"/>
          <w:footnotePr>
            <w:numRestart w:val="eachPage"/>
          </w:footnotePr>
          <w:pgSz w:w="11906" w:h="16838" w:code="9"/>
          <w:pgMar w:top="1701" w:right="1416" w:bottom="1418" w:left="1418" w:header="1417" w:footer="1417" w:gutter="0"/>
          <w:cols w:space="720"/>
          <w:titlePg/>
          <w:docGrid w:linePitch="272"/>
        </w:sectPr>
      </w:pPr>
    </w:p>
    <w:p w14:paraId="3E626886" w14:textId="77777777" w:rsidR="00CC30F8" w:rsidRPr="000B48A3" w:rsidRDefault="00CC30F8" w:rsidP="00FE3A95">
      <w:pPr>
        <w:jc w:val="both"/>
        <w:rPr>
          <w:rFonts w:ascii="Arial" w:hAnsi="Arial" w:cs="Arial"/>
          <w:sz w:val="18"/>
          <w:szCs w:val="18"/>
        </w:rPr>
      </w:pPr>
    </w:p>
    <w:p w14:paraId="3A1B6336" w14:textId="25F44424" w:rsidR="00E72FC4" w:rsidRPr="00862F5C" w:rsidRDefault="00F14FDE" w:rsidP="00F14FDE">
      <w:pPr>
        <w:jc w:val="center"/>
        <w:rPr>
          <w:rFonts w:ascii="Arial" w:hAnsi="Arial" w:cs="Arial"/>
          <w:b/>
          <w:bCs/>
          <w:sz w:val="32"/>
          <w:szCs w:val="32"/>
          <w:u w:val="single"/>
        </w:rPr>
      </w:pPr>
      <w:r>
        <w:rPr>
          <w:rFonts w:ascii="Arial" w:hAnsi="Arial" w:cs="Arial"/>
          <w:b/>
          <w:bCs/>
          <w:sz w:val="32"/>
          <w:szCs w:val="32"/>
          <w:u w:val="single"/>
        </w:rPr>
        <w:t>Fiche pratique : l</w:t>
      </w:r>
      <w:r w:rsidR="00862F5C" w:rsidRPr="00862F5C">
        <w:rPr>
          <w:rFonts w:ascii="Arial" w:hAnsi="Arial" w:cs="Arial"/>
          <w:b/>
          <w:bCs/>
          <w:sz w:val="32"/>
          <w:szCs w:val="32"/>
          <w:u w:val="single"/>
        </w:rPr>
        <w:t>es visites médicales</w:t>
      </w:r>
      <w:r w:rsidR="001D548D">
        <w:rPr>
          <w:rFonts w:ascii="Arial" w:hAnsi="Arial" w:cs="Arial"/>
          <w:b/>
          <w:bCs/>
          <w:sz w:val="32"/>
          <w:szCs w:val="32"/>
          <w:u w:val="single"/>
        </w:rPr>
        <w:t xml:space="preserve"> des salariés</w:t>
      </w:r>
    </w:p>
    <w:p w14:paraId="78EDBBB4" w14:textId="77777777" w:rsidR="00862F5C" w:rsidRPr="008D6489" w:rsidRDefault="00862F5C" w:rsidP="00E72FC4">
      <w:pPr>
        <w:jc w:val="both"/>
        <w:rPr>
          <w:rFonts w:ascii="Arial" w:hAnsi="Arial" w:cs="Arial"/>
          <w:sz w:val="22"/>
          <w:szCs w:val="22"/>
        </w:rPr>
      </w:pPr>
    </w:p>
    <w:p w14:paraId="1401CC64" w14:textId="53CDD4F4" w:rsidR="00F14FDE" w:rsidRPr="008D6489" w:rsidRDefault="00B6443C" w:rsidP="00E72FC4">
      <w:pPr>
        <w:jc w:val="both"/>
        <w:rPr>
          <w:rFonts w:ascii="Arial" w:hAnsi="Arial" w:cs="Arial"/>
          <w:b/>
          <w:bCs/>
          <w:sz w:val="22"/>
          <w:szCs w:val="22"/>
          <w:u w:val="single"/>
        </w:rPr>
      </w:pPr>
      <w:r w:rsidRPr="008D6489">
        <w:rPr>
          <w:rFonts w:ascii="Arial" w:hAnsi="Arial" w:cs="Arial"/>
          <w:b/>
          <w:bCs/>
          <w:sz w:val="22"/>
          <w:szCs w:val="22"/>
          <w:u w:val="single"/>
        </w:rPr>
        <w:t xml:space="preserve">I/ </w:t>
      </w:r>
      <w:r w:rsidR="00EB7641" w:rsidRPr="008D6489">
        <w:rPr>
          <w:rFonts w:ascii="Arial" w:hAnsi="Arial" w:cs="Arial"/>
          <w:b/>
          <w:bCs/>
          <w:sz w:val="22"/>
          <w:szCs w:val="22"/>
          <w:u w:val="single"/>
        </w:rPr>
        <w:t>L</w:t>
      </w:r>
      <w:r w:rsidR="00F14FDE" w:rsidRPr="008D6489">
        <w:rPr>
          <w:rFonts w:ascii="Arial" w:hAnsi="Arial" w:cs="Arial"/>
          <w:b/>
          <w:bCs/>
          <w:sz w:val="22"/>
          <w:szCs w:val="22"/>
          <w:u w:val="single"/>
        </w:rPr>
        <w:t xml:space="preserve">es différents régimes de suivi des </w:t>
      </w:r>
      <w:r w:rsidR="00F97322" w:rsidRPr="008D6489">
        <w:rPr>
          <w:rFonts w:ascii="Arial" w:hAnsi="Arial" w:cs="Arial"/>
          <w:b/>
          <w:bCs/>
          <w:sz w:val="22"/>
          <w:szCs w:val="22"/>
          <w:u w:val="single"/>
        </w:rPr>
        <w:t>salariés</w:t>
      </w:r>
      <w:r w:rsidR="00153CE2" w:rsidRPr="008D6489">
        <w:rPr>
          <w:rStyle w:val="Appelnotedebasdep"/>
          <w:rFonts w:ascii="Arial" w:hAnsi="Arial" w:cs="Arial"/>
          <w:sz w:val="22"/>
          <w:szCs w:val="22"/>
        </w:rPr>
        <w:footnoteReference w:id="1"/>
      </w:r>
    </w:p>
    <w:p w14:paraId="4C001D9B" w14:textId="77777777" w:rsidR="00F14FDE" w:rsidRPr="008D6489" w:rsidRDefault="00F14FDE" w:rsidP="00E72FC4">
      <w:pPr>
        <w:jc w:val="both"/>
        <w:rPr>
          <w:rFonts w:ascii="Arial" w:hAnsi="Arial" w:cs="Arial"/>
          <w:b/>
          <w:bCs/>
          <w:sz w:val="22"/>
          <w:szCs w:val="22"/>
          <w:u w:val="single"/>
        </w:rPr>
      </w:pPr>
    </w:p>
    <w:p w14:paraId="302339E6" w14:textId="7BDB611F" w:rsidR="00DF2250" w:rsidRPr="008D6489" w:rsidRDefault="00DF2250" w:rsidP="00DF2250">
      <w:pPr>
        <w:jc w:val="both"/>
        <w:rPr>
          <w:rFonts w:ascii="Arial" w:hAnsi="Arial" w:cs="Arial"/>
          <w:sz w:val="22"/>
          <w:szCs w:val="22"/>
        </w:rPr>
      </w:pPr>
      <w:r w:rsidRPr="008D6489">
        <w:rPr>
          <w:rFonts w:ascii="Arial" w:hAnsi="Arial" w:cs="Arial"/>
          <w:sz w:val="22"/>
          <w:szCs w:val="22"/>
        </w:rPr>
        <w:t xml:space="preserve">Le code du travail, dans un objectif de garantir la santé et la sécurité des </w:t>
      </w:r>
      <w:r w:rsidR="00016BA8" w:rsidRPr="008D6489">
        <w:rPr>
          <w:rFonts w:ascii="Arial" w:hAnsi="Arial" w:cs="Arial"/>
          <w:sz w:val="22"/>
          <w:szCs w:val="22"/>
        </w:rPr>
        <w:t>travailleurs</w:t>
      </w:r>
      <w:r w:rsidRPr="008D6489">
        <w:rPr>
          <w:rFonts w:ascii="Arial" w:hAnsi="Arial" w:cs="Arial"/>
          <w:sz w:val="22"/>
          <w:szCs w:val="22"/>
        </w:rPr>
        <w:t xml:space="preserve">, prévoit que les salariés bénéficient d’un suivi individuel de leur état de santé. </w:t>
      </w:r>
    </w:p>
    <w:p w14:paraId="6EE010EA" w14:textId="77777777" w:rsidR="00DF2250" w:rsidRPr="008D6489" w:rsidRDefault="00DF2250" w:rsidP="00DF2250">
      <w:pPr>
        <w:jc w:val="both"/>
        <w:rPr>
          <w:rFonts w:ascii="Arial" w:hAnsi="Arial" w:cs="Arial"/>
          <w:sz w:val="22"/>
          <w:szCs w:val="22"/>
        </w:rPr>
      </w:pPr>
    </w:p>
    <w:p w14:paraId="22BCB6B2" w14:textId="2BDF4439" w:rsidR="00DF2250" w:rsidRPr="008D6489" w:rsidRDefault="00F97322" w:rsidP="00DF2250">
      <w:pPr>
        <w:jc w:val="both"/>
        <w:rPr>
          <w:rFonts w:ascii="Arial" w:hAnsi="Arial" w:cs="Arial"/>
          <w:sz w:val="22"/>
          <w:szCs w:val="22"/>
          <w:u w:val="single"/>
        </w:rPr>
      </w:pPr>
      <w:r w:rsidRPr="008D6489">
        <w:rPr>
          <w:rFonts w:ascii="Arial" w:hAnsi="Arial" w:cs="Arial"/>
          <w:sz w:val="22"/>
          <w:szCs w:val="22"/>
          <w:u w:val="single"/>
        </w:rPr>
        <w:t>L</w:t>
      </w:r>
      <w:r w:rsidR="00DF2250" w:rsidRPr="008D6489">
        <w:rPr>
          <w:rFonts w:ascii="Arial" w:hAnsi="Arial" w:cs="Arial"/>
          <w:sz w:val="22"/>
          <w:szCs w:val="22"/>
          <w:u w:val="single"/>
        </w:rPr>
        <w:t>e niveau</w:t>
      </w:r>
      <w:r w:rsidRPr="008D6489">
        <w:rPr>
          <w:rFonts w:ascii="Arial" w:hAnsi="Arial" w:cs="Arial"/>
          <w:sz w:val="22"/>
          <w:szCs w:val="22"/>
          <w:u w:val="single"/>
        </w:rPr>
        <w:t xml:space="preserve"> d’importance</w:t>
      </w:r>
      <w:r w:rsidR="00DF2250" w:rsidRPr="008D6489">
        <w:rPr>
          <w:rFonts w:ascii="Arial" w:hAnsi="Arial" w:cs="Arial"/>
          <w:sz w:val="22"/>
          <w:szCs w:val="22"/>
          <w:u w:val="single"/>
        </w:rPr>
        <w:t xml:space="preserve"> de </w:t>
      </w:r>
      <w:r w:rsidRPr="008D6489">
        <w:rPr>
          <w:rFonts w:ascii="Arial" w:hAnsi="Arial" w:cs="Arial"/>
          <w:sz w:val="22"/>
          <w:szCs w:val="22"/>
          <w:u w:val="single"/>
        </w:rPr>
        <w:t>ce</w:t>
      </w:r>
      <w:r w:rsidR="00DF2250" w:rsidRPr="008D6489">
        <w:rPr>
          <w:rFonts w:ascii="Arial" w:hAnsi="Arial" w:cs="Arial"/>
          <w:sz w:val="22"/>
          <w:szCs w:val="22"/>
          <w:u w:val="single"/>
        </w:rPr>
        <w:t xml:space="preserve"> suivi </w:t>
      </w:r>
      <w:r w:rsidRPr="008D6489">
        <w:rPr>
          <w:rFonts w:ascii="Arial" w:hAnsi="Arial" w:cs="Arial"/>
          <w:sz w:val="22"/>
          <w:szCs w:val="22"/>
          <w:u w:val="single"/>
        </w:rPr>
        <w:t xml:space="preserve">est fonction du niveau de risque auquel </w:t>
      </w:r>
      <w:r w:rsidR="00EB7641" w:rsidRPr="008D6489">
        <w:rPr>
          <w:rFonts w:ascii="Arial" w:hAnsi="Arial" w:cs="Arial"/>
          <w:sz w:val="22"/>
          <w:szCs w:val="22"/>
          <w:u w:val="single"/>
        </w:rPr>
        <w:t>les</w:t>
      </w:r>
      <w:r w:rsidR="00755860" w:rsidRPr="008D6489">
        <w:rPr>
          <w:rFonts w:ascii="Arial" w:hAnsi="Arial" w:cs="Arial"/>
          <w:sz w:val="22"/>
          <w:szCs w:val="22"/>
          <w:u w:val="single"/>
        </w:rPr>
        <w:t xml:space="preserve"> salarié</w:t>
      </w:r>
      <w:r w:rsidR="00EB7641" w:rsidRPr="008D6489">
        <w:rPr>
          <w:rFonts w:ascii="Arial" w:hAnsi="Arial" w:cs="Arial"/>
          <w:sz w:val="22"/>
          <w:szCs w:val="22"/>
          <w:u w:val="single"/>
        </w:rPr>
        <w:t>s sont exposés</w:t>
      </w:r>
      <w:r w:rsidR="00755860" w:rsidRPr="008D6489">
        <w:rPr>
          <w:rFonts w:ascii="Arial" w:hAnsi="Arial" w:cs="Arial"/>
          <w:sz w:val="22"/>
          <w:szCs w:val="22"/>
          <w:u w:val="single"/>
        </w:rPr>
        <w:t xml:space="preserve"> </w:t>
      </w:r>
      <w:r w:rsidR="00DF2250" w:rsidRPr="008D6489">
        <w:rPr>
          <w:rFonts w:ascii="Arial" w:hAnsi="Arial" w:cs="Arial"/>
          <w:sz w:val="22"/>
          <w:szCs w:val="22"/>
          <w:u w:val="single"/>
        </w:rPr>
        <w:t xml:space="preserve">: </w:t>
      </w:r>
    </w:p>
    <w:p w14:paraId="36C0D35E" w14:textId="77777777" w:rsidR="00DF2250" w:rsidRPr="008D6489" w:rsidRDefault="00DF2250" w:rsidP="00DF2250">
      <w:pPr>
        <w:jc w:val="both"/>
        <w:rPr>
          <w:rFonts w:ascii="Arial" w:hAnsi="Arial" w:cs="Arial"/>
          <w:sz w:val="22"/>
          <w:szCs w:val="22"/>
        </w:rPr>
      </w:pPr>
    </w:p>
    <w:p w14:paraId="5E90F7DE" w14:textId="26E6EC2D" w:rsidR="00305CD0" w:rsidRPr="008D6489" w:rsidRDefault="007F7FE6" w:rsidP="00DF2250">
      <w:pPr>
        <w:pStyle w:val="Paragraphedeliste"/>
        <w:numPr>
          <w:ilvl w:val="0"/>
          <w:numId w:val="10"/>
        </w:numPr>
        <w:jc w:val="both"/>
        <w:rPr>
          <w:rFonts w:ascii="Arial" w:hAnsi="Arial" w:cs="Arial"/>
          <w:sz w:val="22"/>
          <w:szCs w:val="22"/>
        </w:rPr>
      </w:pPr>
      <w:r w:rsidRPr="008D6489">
        <w:rPr>
          <w:rFonts w:ascii="Arial" w:hAnsi="Arial" w:cs="Arial"/>
          <w:b/>
          <w:bCs/>
          <w:sz w:val="22"/>
          <w:szCs w:val="22"/>
        </w:rPr>
        <w:t>bénéficient d’un suivi individuel renforcé (SIR) de leur état de sant</w:t>
      </w:r>
      <w:r w:rsidR="0070181E" w:rsidRPr="008D6489">
        <w:rPr>
          <w:rFonts w:ascii="Arial" w:hAnsi="Arial" w:cs="Arial"/>
          <w:b/>
          <w:bCs/>
          <w:sz w:val="22"/>
          <w:szCs w:val="22"/>
        </w:rPr>
        <w:t xml:space="preserve">é </w:t>
      </w:r>
      <w:r w:rsidR="00305CD0" w:rsidRPr="008D6489">
        <w:rPr>
          <w:rFonts w:ascii="Arial" w:hAnsi="Arial" w:cs="Arial"/>
          <w:b/>
          <w:bCs/>
          <w:sz w:val="22"/>
          <w:szCs w:val="22"/>
        </w:rPr>
        <w:t>les salariés affectés à un poste présentant des risques particuliers pour leur santé ou leur sécurité ou pour celles de leurs collègues (ou de tiers évoluant dans l’environnement immédiat de travail)</w:t>
      </w:r>
      <w:r w:rsidR="001D548D" w:rsidRPr="008D6489">
        <w:rPr>
          <w:rFonts w:ascii="Arial" w:hAnsi="Arial" w:cs="Arial"/>
          <w:b/>
          <w:bCs/>
          <w:sz w:val="22"/>
          <w:szCs w:val="22"/>
        </w:rPr>
        <w:t xml:space="preserve"> </w:t>
      </w:r>
      <w:r w:rsidR="00930431" w:rsidRPr="008D6489">
        <w:rPr>
          <w:rFonts w:ascii="Arial" w:hAnsi="Arial" w:cs="Arial"/>
          <w:sz w:val="22"/>
          <w:szCs w:val="22"/>
        </w:rPr>
        <w:t>: justifient notamment un tel suivi une exposition à l’amiante, au plomb dans certaines conditions, aux agents cancérogènes, mutagènes ou toxiques pour la reproduction, aux agents biologiques des groupes 3 et 4 dans certaines conditions, aux rayonnements ionisants</w:t>
      </w:r>
      <w:r w:rsidR="00930431" w:rsidRPr="008D6489">
        <w:rPr>
          <w:rFonts w:ascii="Arial" w:hAnsi="Arial" w:cs="Arial"/>
          <w:color w:val="000000"/>
          <w:sz w:val="22"/>
          <w:szCs w:val="22"/>
          <w:shd w:val="clear" w:color="auto" w:fill="FFFFFF"/>
        </w:rPr>
        <w:t>, a</w:t>
      </w:r>
      <w:r w:rsidR="00930431" w:rsidRPr="008D6489">
        <w:rPr>
          <w:rFonts w:ascii="Arial" w:hAnsi="Arial" w:cs="Arial"/>
          <w:sz w:val="22"/>
          <w:szCs w:val="22"/>
        </w:rPr>
        <w:t xml:space="preserve">u risque hyperbare ou encore au risque de chute de hauteur lors des opérations de montage et de démontage d'échafaudages </w:t>
      </w:r>
      <w:r w:rsidR="00305CD0" w:rsidRPr="008D6489">
        <w:rPr>
          <w:rFonts w:ascii="Arial" w:hAnsi="Arial" w:cs="Arial"/>
          <w:sz w:val="22"/>
          <w:szCs w:val="22"/>
        </w:rPr>
        <w:t>;</w:t>
      </w:r>
    </w:p>
    <w:p w14:paraId="65AFB3E0" w14:textId="0AD9A9EB" w:rsidR="00305CD0" w:rsidRPr="008D6489" w:rsidRDefault="007F7FE6" w:rsidP="00DF2250">
      <w:pPr>
        <w:pStyle w:val="Paragraphedeliste"/>
        <w:numPr>
          <w:ilvl w:val="0"/>
          <w:numId w:val="10"/>
        </w:numPr>
        <w:jc w:val="both"/>
        <w:rPr>
          <w:rFonts w:ascii="Arial" w:hAnsi="Arial" w:cs="Arial"/>
          <w:sz w:val="22"/>
          <w:szCs w:val="22"/>
        </w:rPr>
      </w:pPr>
      <w:r w:rsidRPr="008D6489">
        <w:rPr>
          <w:rFonts w:ascii="Arial" w:hAnsi="Arial" w:cs="Arial"/>
          <w:b/>
          <w:bCs/>
          <w:sz w:val="22"/>
          <w:szCs w:val="22"/>
        </w:rPr>
        <w:t>bénéficient d’un suivi adapté de leur état de santé</w:t>
      </w:r>
      <w:r w:rsidRPr="008D6489">
        <w:rPr>
          <w:rFonts w:ascii="Arial" w:hAnsi="Arial" w:cs="Arial"/>
          <w:sz w:val="22"/>
          <w:szCs w:val="22"/>
        </w:rPr>
        <w:t xml:space="preserve"> </w:t>
      </w:r>
      <w:r w:rsidR="00E71A80" w:rsidRPr="008D6489">
        <w:rPr>
          <w:rFonts w:ascii="Arial" w:hAnsi="Arial" w:cs="Arial"/>
          <w:b/>
          <w:bCs/>
          <w:sz w:val="22"/>
          <w:szCs w:val="22"/>
        </w:rPr>
        <w:t>les salariés dont l'état de santé, l'âge, les conditions de travail ou les risques professionnels auxquels ils sont exposés le nécessitent</w:t>
      </w:r>
      <w:r w:rsidR="00E71A80" w:rsidRPr="008D6489">
        <w:rPr>
          <w:rFonts w:ascii="Arial" w:hAnsi="Arial" w:cs="Arial"/>
          <w:sz w:val="22"/>
          <w:szCs w:val="22"/>
        </w:rPr>
        <w:t xml:space="preserve">, </w:t>
      </w:r>
      <w:r w:rsidR="0028581E" w:rsidRPr="008D6489">
        <w:rPr>
          <w:rFonts w:ascii="Arial" w:hAnsi="Arial" w:cs="Arial"/>
          <w:sz w:val="22"/>
          <w:szCs w:val="22"/>
        </w:rPr>
        <w:t xml:space="preserve">et </w:t>
      </w:r>
      <w:r w:rsidR="00E71A80" w:rsidRPr="008D6489">
        <w:rPr>
          <w:rFonts w:ascii="Arial" w:hAnsi="Arial" w:cs="Arial"/>
          <w:sz w:val="22"/>
          <w:szCs w:val="22"/>
        </w:rPr>
        <w:t xml:space="preserve">notamment </w:t>
      </w:r>
      <w:r w:rsidR="00305CD0" w:rsidRPr="008D6489">
        <w:rPr>
          <w:rFonts w:ascii="Arial" w:hAnsi="Arial" w:cs="Arial"/>
          <w:sz w:val="22"/>
          <w:szCs w:val="22"/>
        </w:rPr>
        <w:t xml:space="preserve">les salariés reconnus comme travailleurs handicapés, </w:t>
      </w:r>
      <w:r w:rsidR="0028581E" w:rsidRPr="008D6489">
        <w:rPr>
          <w:rFonts w:ascii="Arial" w:hAnsi="Arial" w:cs="Arial"/>
          <w:sz w:val="22"/>
          <w:szCs w:val="22"/>
        </w:rPr>
        <w:t xml:space="preserve">les salariés </w:t>
      </w:r>
      <w:r w:rsidR="00AD737A" w:rsidRPr="008D6489">
        <w:rPr>
          <w:rFonts w:ascii="Arial" w:hAnsi="Arial" w:cs="Arial"/>
          <w:sz w:val="22"/>
          <w:szCs w:val="22"/>
        </w:rPr>
        <w:t>qui</w:t>
      </w:r>
      <w:r w:rsidR="00305CD0" w:rsidRPr="008D6489">
        <w:rPr>
          <w:rFonts w:ascii="Arial" w:hAnsi="Arial" w:cs="Arial"/>
          <w:sz w:val="22"/>
          <w:szCs w:val="22"/>
        </w:rPr>
        <w:t xml:space="preserve"> déclare</w:t>
      </w:r>
      <w:r w:rsidR="0028581E" w:rsidRPr="008D6489">
        <w:rPr>
          <w:rFonts w:ascii="Arial" w:hAnsi="Arial" w:cs="Arial"/>
          <w:sz w:val="22"/>
          <w:szCs w:val="22"/>
        </w:rPr>
        <w:t>nt</w:t>
      </w:r>
      <w:r w:rsidR="00305CD0" w:rsidRPr="008D6489">
        <w:rPr>
          <w:rFonts w:ascii="Arial" w:hAnsi="Arial" w:cs="Arial"/>
          <w:sz w:val="22"/>
          <w:szCs w:val="22"/>
        </w:rPr>
        <w:t xml:space="preserve"> être titulaire</w:t>
      </w:r>
      <w:r w:rsidR="00AD737A" w:rsidRPr="008D6489">
        <w:rPr>
          <w:rFonts w:ascii="Arial" w:hAnsi="Arial" w:cs="Arial"/>
          <w:sz w:val="22"/>
          <w:szCs w:val="22"/>
        </w:rPr>
        <w:t>s</w:t>
      </w:r>
      <w:r w:rsidR="00305CD0" w:rsidRPr="008D6489">
        <w:rPr>
          <w:rFonts w:ascii="Arial" w:hAnsi="Arial" w:cs="Arial"/>
          <w:sz w:val="22"/>
          <w:szCs w:val="22"/>
        </w:rPr>
        <w:t xml:space="preserve"> d'une pension d'invalidité</w:t>
      </w:r>
      <w:r w:rsidR="00E71A80" w:rsidRPr="008D6489">
        <w:rPr>
          <w:rFonts w:ascii="Arial" w:hAnsi="Arial" w:cs="Arial"/>
          <w:sz w:val="22"/>
          <w:szCs w:val="22"/>
        </w:rPr>
        <w:t>, les travailleurs de nuit, les travailleurs âgés de moins de dix-huit ans</w:t>
      </w:r>
      <w:r w:rsidR="0028581E" w:rsidRPr="008D6489">
        <w:rPr>
          <w:rFonts w:ascii="Arial" w:hAnsi="Arial" w:cs="Arial"/>
          <w:sz w:val="22"/>
          <w:szCs w:val="22"/>
        </w:rPr>
        <w:t xml:space="preserve"> ou encore toute femme enceinte, venant d'accoucher ou allaitante</w:t>
      </w:r>
      <w:r w:rsidR="0070181E" w:rsidRPr="008D6489">
        <w:rPr>
          <w:rFonts w:ascii="Arial" w:hAnsi="Arial" w:cs="Arial"/>
          <w:sz w:val="22"/>
          <w:szCs w:val="22"/>
        </w:rPr>
        <w:t xml:space="preserve"> </w:t>
      </w:r>
      <w:r w:rsidR="0028581E" w:rsidRPr="008D6489">
        <w:rPr>
          <w:rFonts w:ascii="Arial" w:hAnsi="Arial" w:cs="Arial"/>
          <w:sz w:val="22"/>
          <w:szCs w:val="22"/>
        </w:rPr>
        <w:t xml:space="preserve">; </w:t>
      </w:r>
    </w:p>
    <w:p w14:paraId="715F88AC" w14:textId="2160BDBF" w:rsidR="00DF2250" w:rsidRPr="008D6489" w:rsidRDefault="007F7FE6" w:rsidP="0028581E">
      <w:pPr>
        <w:pStyle w:val="Paragraphedeliste"/>
        <w:numPr>
          <w:ilvl w:val="0"/>
          <w:numId w:val="10"/>
        </w:numPr>
        <w:jc w:val="both"/>
        <w:rPr>
          <w:rFonts w:ascii="Arial" w:hAnsi="Arial" w:cs="Arial"/>
          <w:sz w:val="22"/>
          <w:szCs w:val="22"/>
        </w:rPr>
      </w:pPr>
      <w:r w:rsidRPr="008D6489">
        <w:rPr>
          <w:rFonts w:ascii="Arial" w:hAnsi="Arial" w:cs="Arial"/>
          <w:b/>
          <w:bCs/>
          <w:sz w:val="22"/>
          <w:szCs w:val="22"/>
        </w:rPr>
        <w:t xml:space="preserve">bénéficient d’un suivi simple, dit de droit commun, de leur état de santé </w:t>
      </w:r>
      <w:r w:rsidR="00DF2250" w:rsidRPr="008D6489">
        <w:rPr>
          <w:rFonts w:ascii="Arial" w:hAnsi="Arial" w:cs="Arial"/>
          <w:b/>
          <w:bCs/>
          <w:sz w:val="22"/>
          <w:szCs w:val="22"/>
        </w:rPr>
        <w:t xml:space="preserve">les salariés </w:t>
      </w:r>
      <w:r w:rsidR="0028581E" w:rsidRPr="008D6489">
        <w:rPr>
          <w:rFonts w:ascii="Arial" w:hAnsi="Arial" w:cs="Arial"/>
          <w:b/>
          <w:bCs/>
          <w:sz w:val="22"/>
          <w:szCs w:val="22"/>
        </w:rPr>
        <w:t>n’entrant pas dans l’une des deux catégories ci-avant exposées</w:t>
      </w:r>
      <w:r w:rsidR="0028581E" w:rsidRPr="008D6489">
        <w:rPr>
          <w:rFonts w:ascii="Arial" w:hAnsi="Arial" w:cs="Arial"/>
          <w:sz w:val="22"/>
          <w:szCs w:val="22"/>
        </w:rPr>
        <w:t>.</w:t>
      </w:r>
    </w:p>
    <w:p w14:paraId="625B5D97" w14:textId="77777777" w:rsidR="00AC1DEF" w:rsidRPr="008D6489" w:rsidRDefault="00AC1DEF" w:rsidP="00AC1DEF">
      <w:pPr>
        <w:jc w:val="both"/>
        <w:rPr>
          <w:rFonts w:ascii="Arial" w:hAnsi="Arial" w:cs="Arial"/>
          <w:sz w:val="22"/>
          <w:szCs w:val="22"/>
        </w:rPr>
      </w:pPr>
    </w:p>
    <w:p w14:paraId="293F987F" w14:textId="06E07F3D" w:rsidR="005B1227" w:rsidRPr="008D6489" w:rsidRDefault="00EB7641" w:rsidP="00AC1DEF">
      <w:pPr>
        <w:jc w:val="both"/>
        <w:rPr>
          <w:rFonts w:ascii="Arial" w:hAnsi="Arial" w:cs="Arial"/>
          <w:sz w:val="22"/>
          <w:szCs w:val="22"/>
        </w:rPr>
      </w:pPr>
      <w:r w:rsidRPr="008D6489">
        <w:rPr>
          <w:rFonts w:ascii="Arial" w:hAnsi="Arial" w:cs="Arial"/>
          <w:sz w:val="22"/>
          <w:szCs w:val="22"/>
        </w:rPr>
        <w:t>Le</w:t>
      </w:r>
      <w:r w:rsidR="00AC1DEF" w:rsidRPr="008D6489">
        <w:rPr>
          <w:rFonts w:ascii="Arial" w:hAnsi="Arial" w:cs="Arial"/>
          <w:sz w:val="22"/>
          <w:szCs w:val="22"/>
        </w:rPr>
        <w:t xml:space="preserve"> niveau de suivi de l’état de santé d’un salarié peut résulter d’un avis ou d’une recommandation du médecin du travail (exemple : passage d’un salarié bénéficiant auparavant d’un suivi simple de son état de santé à un SIR)</w:t>
      </w:r>
      <w:r w:rsidR="005B1227" w:rsidRPr="008D6489">
        <w:rPr>
          <w:rFonts w:ascii="Arial" w:hAnsi="Arial" w:cs="Arial"/>
          <w:sz w:val="22"/>
          <w:szCs w:val="22"/>
        </w:rPr>
        <w:t xml:space="preserve">, que l’employeur est tenu de prendre en considération, sauf à les contester. </w:t>
      </w:r>
    </w:p>
    <w:p w14:paraId="26D88F5F" w14:textId="77777777" w:rsidR="005A20D1" w:rsidRPr="008D6489" w:rsidRDefault="005A20D1" w:rsidP="005A20D1">
      <w:pPr>
        <w:jc w:val="both"/>
        <w:rPr>
          <w:rFonts w:ascii="Arial" w:hAnsi="Arial" w:cs="Arial"/>
          <w:sz w:val="22"/>
          <w:szCs w:val="22"/>
        </w:rPr>
      </w:pPr>
    </w:p>
    <w:p w14:paraId="23E2948A" w14:textId="4669296E" w:rsidR="000917F8" w:rsidRPr="008D6489" w:rsidRDefault="005A20D1" w:rsidP="00E72FC4">
      <w:pPr>
        <w:jc w:val="both"/>
        <w:rPr>
          <w:rFonts w:ascii="Arial" w:hAnsi="Arial" w:cs="Arial"/>
          <w:sz w:val="22"/>
          <w:szCs w:val="22"/>
        </w:rPr>
      </w:pPr>
      <w:r w:rsidRPr="008D6489">
        <w:rPr>
          <w:rFonts w:ascii="Arial" w:hAnsi="Arial" w:cs="Arial"/>
          <w:sz w:val="22"/>
          <w:szCs w:val="22"/>
        </w:rPr>
        <w:t>Ces différents niveaux de suivi peuvent impacter les différentes visites médicales ponctuant la carrière de vos salariés, tant en termes de périodicité que de modalités </w:t>
      </w:r>
      <w:r w:rsidR="00F07E33" w:rsidRPr="008D6489">
        <w:rPr>
          <w:rFonts w:ascii="Arial" w:hAnsi="Arial" w:cs="Arial"/>
          <w:sz w:val="22"/>
          <w:szCs w:val="22"/>
        </w:rPr>
        <w:t>(voir ci-après les différentes visites médicales).</w:t>
      </w:r>
    </w:p>
    <w:p w14:paraId="34E2817F" w14:textId="77777777" w:rsidR="000917F8" w:rsidRPr="008D6489" w:rsidRDefault="000917F8" w:rsidP="00E72FC4">
      <w:pPr>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0917F8" w:rsidRPr="008D6489" w14:paraId="6391DB35" w14:textId="77777777" w:rsidTr="000917F8">
        <w:tc>
          <w:tcPr>
            <w:tcW w:w="9062" w:type="dxa"/>
          </w:tcPr>
          <w:p w14:paraId="5E0516FF" w14:textId="6094E30F" w:rsidR="000C6878" w:rsidRPr="008D6489" w:rsidRDefault="000C6878" w:rsidP="000C6878">
            <w:pPr>
              <w:jc w:val="center"/>
              <w:rPr>
                <w:rFonts w:ascii="Arial" w:hAnsi="Arial" w:cs="Arial"/>
                <w:b/>
                <w:bCs/>
                <w:sz w:val="22"/>
                <w:szCs w:val="22"/>
                <w:u w:val="single"/>
              </w:rPr>
            </w:pPr>
            <w:r w:rsidRPr="008D6489">
              <w:rPr>
                <w:rFonts w:ascii="Arial" w:hAnsi="Arial" w:cs="Arial"/>
                <w:b/>
                <w:bCs/>
                <w:sz w:val="22"/>
                <w:szCs w:val="22"/>
                <w:u w:val="single"/>
              </w:rPr>
              <w:t>Zoom : le cas des salariés multi-employeurs</w:t>
            </w:r>
          </w:p>
          <w:p w14:paraId="04502E2D" w14:textId="77777777" w:rsidR="000C6878" w:rsidRPr="008D6489" w:rsidRDefault="000C6878" w:rsidP="000C6878">
            <w:pPr>
              <w:jc w:val="both"/>
              <w:rPr>
                <w:rFonts w:ascii="Arial" w:hAnsi="Arial" w:cs="Arial"/>
                <w:sz w:val="22"/>
                <w:szCs w:val="22"/>
              </w:rPr>
            </w:pPr>
          </w:p>
          <w:p w14:paraId="1308194A" w14:textId="3AB844CB" w:rsidR="000C6878" w:rsidRPr="008D6489" w:rsidRDefault="00D261B9" w:rsidP="000C6878">
            <w:pPr>
              <w:jc w:val="both"/>
              <w:rPr>
                <w:rFonts w:ascii="Arial" w:hAnsi="Arial" w:cs="Arial"/>
                <w:sz w:val="22"/>
                <w:szCs w:val="22"/>
              </w:rPr>
            </w:pPr>
            <w:bookmarkStart w:id="0" w:name="_Hlk144463907"/>
            <w:r w:rsidRPr="008D6489">
              <w:rPr>
                <w:rFonts w:ascii="Arial" w:hAnsi="Arial" w:cs="Arial"/>
                <w:sz w:val="22"/>
                <w:szCs w:val="22"/>
              </w:rPr>
              <w:t xml:space="preserve">Pour en savoir plus sur cette thématique, nous vous </w:t>
            </w:r>
            <w:r w:rsidR="00016BA8" w:rsidRPr="008D6489">
              <w:rPr>
                <w:rFonts w:ascii="Arial" w:hAnsi="Arial" w:cs="Arial"/>
                <w:sz w:val="22"/>
                <w:szCs w:val="22"/>
              </w:rPr>
              <w:t>invitons à consulter</w:t>
            </w:r>
            <w:r w:rsidRPr="008D6489">
              <w:rPr>
                <w:rFonts w:ascii="Arial" w:hAnsi="Arial" w:cs="Arial"/>
                <w:sz w:val="22"/>
                <w:szCs w:val="22"/>
              </w:rPr>
              <w:t xml:space="preserve"> notre circulaire n °2023-</w:t>
            </w:r>
            <w:r w:rsidR="005A52D4">
              <w:rPr>
                <w:rFonts w:ascii="Arial" w:hAnsi="Arial" w:cs="Arial"/>
                <w:sz w:val="22"/>
                <w:szCs w:val="22"/>
              </w:rPr>
              <w:t>40 du 4 octobre 2023</w:t>
            </w:r>
            <w:r w:rsidRPr="008D6489">
              <w:rPr>
                <w:rFonts w:ascii="Arial" w:hAnsi="Arial" w:cs="Arial"/>
                <w:sz w:val="22"/>
                <w:szCs w:val="22"/>
              </w:rPr>
              <w:t>.</w:t>
            </w:r>
          </w:p>
          <w:p w14:paraId="38BEF46A" w14:textId="77777777" w:rsidR="000C6878" w:rsidRPr="008D6489" w:rsidRDefault="000C6878" w:rsidP="000C6878">
            <w:pPr>
              <w:jc w:val="both"/>
              <w:rPr>
                <w:rFonts w:ascii="Arial" w:hAnsi="Arial" w:cs="Arial"/>
                <w:sz w:val="22"/>
                <w:szCs w:val="22"/>
              </w:rPr>
            </w:pPr>
          </w:p>
          <w:p w14:paraId="10B359C2" w14:textId="42F69379" w:rsidR="000C6878" w:rsidRPr="008D6489" w:rsidRDefault="00D261B9" w:rsidP="000C6878">
            <w:pPr>
              <w:jc w:val="both"/>
              <w:rPr>
                <w:rFonts w:ascii="Arial" w:hAnsi="Arial" w:cs="Arial"/>
                <w:sz w:val="22"/>
                <w:szCs w:val="22"/>
              </w:rPr>
            </w:pPr>
            <w:r w:rsidRPr="008D6489">
              <w:rPr>
                <w:rFonts w:ascii="Arial" w:hAnsi="Arial" w:cs="Arial"/>
                <w:sz w:val="22"/>
                <w:szCs w:val="22"/>
              </w:rPr>
              <w:t>E</w:t>
            </w:r>
            <w:r w:rsidR="000C6878" w:rsidRPr="008D6489">
              <w:rPr>
                <w:rFonts w:ascii="Arial" w:hAnsi="Arial" w:cs="Arial"/>
                <w:sz w:val="22"/>
                <w:szCs w:val="22"/>
              </w:rPr>
              <w:t>n cas de pluralité d’employeurs, le suivi de l’état de santé des travailleurs occupant des emplois identiques est mutualisé</w:t>
            </w:r>
            <w:r w:rsidR="000C6878" w:rsidRPr="008D6489">
              <w:rPr>
                <w:rStyle w:val="Appelnotedebasdep"/>
                <w:rFonts w:ascii="Arial" w:hAnsi="Arial" w:cs="Arial"/>
                <w:sz w:val="22"/>
                <w:szCs w:val="22"/>
              </w:rPr>
              <w:footnoteReference w:id="2"/>
            </w:r>
            <w:r w:rsidR="000C6878" w:rsidRPr="008D6489">
              <w:rPr>
                <w:rFonts w:ascii="Arial" w:hAnsi="Arial" w:cs="Arial"/>
                <w:sz w:val="22"/>
                <w:szCs w:val="22"/>
              </w:rPr>
              <w:t xml:space="preserve">. </w:t>
            </w:r>
            <w:r w:rsidR="000C6878" w:rsidRPr="008D6489">
              <w:rPr>
                <w:rFonts w:ascii="Arial" w:hAnsi="Arial" w:cs="Arial"/>
                <w:b/>
                <w:bCs/>
                <w:sz w:val="22"/>
                <w:szCs w:val="22"/>
              </w:rPr>
              <w:t xml:space="preserve">Dans ce cadre, </w:t>
            </w:r>
            <w:r w:rsidR="001D548D" w:rsidRPr="008D6489">
              <w:rPr>
                <w:rFonts w:ascii="Arial" w:hAnsi="Arial" w:cs="Arial"/>
                <w:b/>
                <w:bCs/>
                <w:sz w:val="22"/>
                <w:szCs w:val="22"/>
              </w:rPr>
              <w:t>c’est le SPSTI de l’employeur principal qui</w:t>
            </w:r>
            <w:r w:rsidR="000C6878" w:rsidRPr="008D6489">
              <w:rPr>
                <w:rFonts w:ascii="Arial" w:hAnsi="Arial" w:cs="Arial"/>
                <w:b/>
                <w:bCs/>
                <w:sz w:val="22"/>
                <w:szCs w:val="22"/>
              </w:rPr>
              <w:t xml:space="preserve"> accomplit le suivi de </w:t>
            </w:r>
            <w:r w:rsidR="001D548D" w:rsidRPr="008D6489">
              <w:rPr>
                <w:rFonts w:ascii="Arial" w:hAnsi="Arial" w:cs="Arial"/>
                <w:b/>
                <w:bCs/>
                <w:sz w:val="22"/>
                <w:szCs w:val="22"/>
              </w:rPr>
              <w:t>l’</w:t>
            </w:r>
            <w:r w:rsidR="000C6878" w:rsidRPr="008D6489">
              <w:rPr>
                <w:rFonts w:ascii="Arial" w:hAnsi="Arial" w:cs="Arial"/>
                <w:b/>
                <w:bCs/>
                <w:sz w:val="22"/>
                <w:szCs w:val="22"/>
              </w:rPr>
              <w:t>état de santé</w:t>
            </w:r>
            <w:r w:rsidR="001D548D" w:rsidRPr="008D6489">
              <w:rPr>
                <w:rFonts w:ascii="Arial" w:hAnsi="Arial" w:cs="Arial"/>
                <w:b/>
                <w:bCs/>
                <w:sz w:val="22"/>
                <w:szCs w:val="22"/>
              </w:rPr>
              <w:t xml:space="preserve"> du salarié</w:t>
            </w:r>
            <w:r w:rsidR="000C6878" w:rsidRPr="008D6489">
              <w:rPr>
                <w:rFonts w:ascii="Arial" w:hAnsi="Arial" w:cs="Arial"/>
                <w:b/>
                <w:bCs/>
                <w:sz w:val="22"/>
                <w:szCs w:val="22"/>
              </w:rPr>
              <w:t xml:space="preserve"> pour le compte de tous les autres. </w:t>
            </w:r>
            <w:r w:rsidR="000C6878" w:rsidRPr="008D6489">
              <w:rPr>
                <w:rFonts w:ascii="Arial" w:hAnsi="Arial" w:cs="Arial"/>
                <w:sz w:val="22"/>
                <w:szCs w:val="22"/>
              </w:rPr>
              <w:t xml:space="preserve">Ce suivi mutualisé s’impose à l’ensemble des employeurs comme au salarié. </w:t>
            </w:r>
          </w:p>
          <w:p w14:paraId="4013137F" w14:textId="77777777" w:rsidR="000C6878" w:rsidRPr="008D6489" w:rsidRDefault="000C6878" w:rsidP="000C6878">
            <w:pPr>
              <w:jc w:val="both"/>
              <w:rPr>
                <w:rFonts w:ascii="Arial" w:hAnsi="Arial" w:cs="Arial"/>
                <w:sz w:val="22"/>
                <w:szCs w:val="22"/>
              </w:rPr>
            </w:pPr>
          </w:p>
          <w:p w14:paraId="4F116FCD" w14:textId="0A1E7A59" w:rsidR="00EB31E9" w:rsidRPr="008D6489" w:rsidRDefault="00EB31E9" w:rsidP="00EB31E9">
            <w:pPr>
              <w:jc w:val="both"/>
              <w:rPr>
                <w:rFonts w:ascii="Arial" w:hAnsi="Arial" w:cs="Arial"/>
                <w:sz w:val="22"/>
                <w:szCs w:val="22"/>
              </w:rPr>
            </w:pPr>
            <w:r w:rsidRPr="008D6489">
              <w:rPr>
                <w:rFonts w:ascii="Arial" w:hAnsi="Arial" w:cs="Arial"/>
                <w:sz w:val="22"/>
                <w:szCs w:val="22"/>
              </w:rPr>
              <w:t>Les salariés concernés sont ceux remplissant les conditions cumulatives suivante</w:t>
            </w:r>
            <w:r w:rsidR="0070181E" w:rsidRPr="008D6489">
              <w:rPr>
                <w:rFonts w:ascii="Arial" w:hAnsi="Arial" w:cs="Arial"/>
                <w:sz w:val="22"/>
                <w:szCs w:val="22"/>
              </w:rPr>
              <w:t>s</w:t>
            </w:r>
            <w:r w:rsidRPr="008D6489">
              <w:rPr>
                <w:rFonts w:ascii="Arial" w:hAnsi="Arial" w:cs="Arial"/>
                <w:sz w:val="22"/>
                <w:szCs w:val="22"/>
              </w:rPr>
              <w:t> :</w:t>
            </w:r>
          </w:p>
          <w:p w14:paraId="6AFAE070" w14:textId="77777777" w:rsidR="00EB31E9" w:rsidRPr="008D6489" w:rsidRDefault="00EB31E9" w:rsidP="00EB31E9">
            <w:pPr>
              <w:ind w:left="360"/>
              <w:jc w:val="both"/>
              <w:rPr>
                <w:rFonts w:ascii="Arial" w:hAnsi="Arial" w:cs="Arial"/>
                <w:sz w:val="22"/>
                <w:szCs w:val="22"/>
              </w:rPr>
            </w:pPr>
          </w:p>
          <w:p w14:paraId="35812824" w14:textId="068146EC" w:rsidR="00EB31E9" w:rsidRPr="008D6489" w:rsidRDefault="00EB31E9" w:rsidP="00EB31E9">
            <w:pPr>
              <w:pStyle w:val="Paragraphedeliste"/>
              <w:numPr>
                <w:ilvl w:val="0"/>
                <w:numId w:val="5"/>
              </w:numPr>
              <w:jc w:val="both"/>
              <w:rPr>
                <w:rFonts w:ascii="Arial" w:hAnsi="Arial" w:cs="Arial"/>
                <w:sz w:val="22"/>
                <w:szCs w:val="22"/>
              </w:rPr>
            </w:pPr>
            <w:r w:rsidRPr="008D6489">
              <w:rPr>
                <w:rFonts w:ascii="Arial" w:hAnsi="Arial" w:cs="Arial"/>
                <w:sz w:val="22"/>
                <w:szCs w:val="22"/>
              </w:rPr>
              <w:t>exécution simultanée d’au moins deux contrats de travail</w:t>
            </w:r>
            <w:r w:rsidR="008F625E" w:rsidRPr="008D6489">
              <w:rPr>
                <w:rFonts w:ascii="Arial" w:hAnsi="Arial" w:cs="Arial"/>
                <w:sz w:val="22"/>
                <w:szCs w:val="22"/>
              </w:rPr>
              <w:t xml:space="preserve"> </w:t>
            </w:r>
            <w:r w:rsidRPr="008D6489">
              <w:rPr>
                <w:rFonts w:ascii="Arial" w:hAnsi="Arial" w:cs="Arial"/>
                <w:sz w:val="22"/>
                <w:szCs w:val="22"/>
              </w:rPr>
              <w:t>;</w:t>
            </w:r>
          </w:p>
          <w:p w14:paraId="36EDC5DE" w14:textId="65D45A0D" w:rsidR="00EB31E9" w:rsidRPr="008D6489" w:rsidRDefault="00EB31E9" w:rsidP="00EB31E9">
            <w:pPr>
              <w:pStyle w:val="Paragraphedeliste"/>
              <w:numPr>
                <w:ilvl w:val="0"/>
                <w:numId w:val="5"/>
              </w:numPr>
              <w:jc w:val="both"/>
              <w:rPr>
                <w:rFonts w:ascii="Arial" w:hAnsi="Arial" w:cs="Arial"/>
                <w:sz w:val="22"/>
                <w:szCs w:val="22"/>
              </w:rPr>
            </w:pPr>
            <w:r w:rsidRPr="008D6489">
              <w:rPr>
                <w:rFonts w:ascii="Arial" w:hAnsi="Arial" w:cs="Arial"/>
                <w:sz w:val="22"/>
                <w:szCs w:val="22"/>
              </w:rPr>
              <w:t>les emplois concernés relèvent de la même catégorie socioprofessionnelle</w:t>
            </w:r>
            <w:r w:rsidR="008F625E" w:rsidRPr="008D6489">
              <w:rPr>
                <w:rFonts w:ascii="Arial" w:hAnsi="Arial" w:cs="Arial"/>
                <w:sz w:val="22"/>
                <w:szCs w:val="22"/>
              </w:rPr>
              <w:t xml:space="preserve"> </w:t>
            </w:r>
            <w:r w:rsidRPr="008D6489">
              <w:rPr>
                <w:rFonts w:ascii="Arial" w:hAnsi="Arial" w:cs="Arial"/>
                <w:sz w:val="22"/>
                <w:szCs w:val="22"/>
              </w:rPr>
              <w:t xml:space="preserve">; </w:t>
            </w:r>
          </w:p>
          <w:p w14:paraId="5ACCB8DA" w14:textId="28063BCF" w:rsidR="00EB31E9" w:rsidRPr="008D6489" w:rsidRDefault="00EB31E9" w:rsidP="00EB31E9">
            <w:pPr>
              <w:pStyle w:val="Paragraphedeliste"/>
              <w:numPr>
                <w:ilvl w:val="0"/>
                <w:numId w:val="5"/>
              </w:numPr>
              <w:jc w:val="both"/>
              <w:rPr>
                <w:rFonts w:ascii="Arial" w:hAnsi="Arial" w:cs="Arial"/>
                <w:sz w:val="22"/>
                <w:szCs w:val="22"/>
              </w:rPr>
            </w:pPr>
            <w:r w:rsidRPr="008D6489">
              <w:rPr>
                <w:rFonts w:ascii="Arial" w:hAnsi="Arial" w:cs="Arial"/>
                <w:sz w:val="22"/>
                <w:szCs w:val="22"/>
              </w:rPr>
              <w:t>le type de suivi individuel de l'état de santé du travailleur est identique pour les postes occupés</w:t>
            </w:r>
            <w:r w:rsidR="008F625E" w:rsidRPr="008D6489">
              <w:rPr>
                <w:rFonts w:ascii="Arial" w:hAnsi="Arial" w:cs="Arial"/>
                <w:sz w:val="22"/>
                <w:szCs w:val="22"/>
              </w:rPr>
              <w:t>.</w:t>
            </w:r>
            <w:r w:rsidRPr="008D6489">
              <w:rPr>
                <w:rFonts w:ascii="Arial" w:hAnsi="Arial" w:cs="Arial"/>
                <w:sz w:val="22"/>
                <w:szCs w:val="22"/>
              </w:rPr>
              <w:t xml:space="preserve"> </w:t>
            </w:r>
          </w:p>
          <w:p w14:paraId="0B40D74C" w14:textId="77777777" w:rsidR="000C6878" w:rsidRPr="008D6489" w:rsidRDefault="000C6878" w:rsidP="000C6878">
            <w:pPr>
              <w:jc w:val="both"/>
              <w:rPr>
                <w:rFonts w:ascii="Arial" w:hAnsi="Arial" w:cs="Arial"/>
                <w:sz w:val="22"/>
                <w:szCs w:val="22"/>
              </w:rPr>
            </w:pPr>
          </w:p>
          <w:p w14:paraId="73236DE4" w14:textId="49F0498E" w:rsidR="00EB31E9" w:rsidRPr="008D6489" w:rsidRDefault="003124F4" w:rsidP="00EB31E9">
            <w:pPr>
              <w:jc w:val="both"/>
              <w:rPr>
                <w:rFonts w:ascii="Arial" w:hAnsi="Arial" w:cs="Arial"/>
                <w:sz w:val="22"/>
                <w:szCs w:val="22"/>
              </w:rPr>
            </w:pPr>
            <w:r w:rsidRPr="008D6489">
              <w:rPr>
                <w:rFonts w:ascii="Arial" w:hAnsi="Arial" w:cs="Arial"/>
                <w:b/>
                <w:bCs/>
                <w:sz w:val="22"/>
                <w:szCs w:val="22"/>
              </w:rPr>
              <w:t xml:space="preserve">L’employeur principal est celui avec lequel le salarié entretient la relation contractuelle la plus ancienne ou, en cas </w:t>
            </w:r>
            <w:r w:rsidR="00EB7641" w:rsidRPr="008D6489">
              <w:rPr>
                <w:rFonts w:ascii="Arial" w:hAnsi="Arial" w:cs="Arial"/>
                <w:b/>
                <w:bCs/>
                <w:sz w:val="22"/>
                <w:szCs w:val="22"/>
              </w:rPr>
              <w:t xml:space="preserve">de </w:t>
            </w:r>
            <w:r w:rsidRPr="008D6489">
              <w:rPr>
                <w:rFonts w:ascii="Arial" w:hAnsi="Arial" w:cs="Arial"/>
                <w:b/>
                <w:bCs/>
                <w:sz w:val="22"/>
                <w:szCs w:val="22"/>
              </w:rPr>
              <w:t>date de conclusion</w:t>
            </w:r>
            <w:r w:rsidR="00EB7641" w:rsidRPr="008D6489">
              <w:rPr>
                <w:rFonts w:ascii="Arial" w:hAnsi="Arial" w:cs="Arial"/>
                <w:b/>
                <w:bCs/>
                <w:sz w:val="22"/>
                <w:szCs w:val="22"/>
              </w:rPr>
              <w:t xml:space="preserve"> identique</w:t>
            </w:r>
            <w:r w:rsidRPr="008D6489">
              <w:rPr>
                <w:rFonts w:ascii="Arial" w:hAnsi="Arial" w:cs="Arial"/>
                <w:b/>
                <w:bCs/>
                <w:sz w:val="22"/>
                <w:szCs w:val="22"/>
              </w:rPr>
              <w:t xml:space="preserve"> des différents contrats de travail</w:t>
            </w:r>
            <w:r w:rsidR="00EB7641" w:rsidRPr="008D6489">
              <w:rPr>
                <w:rFonts w:ascii="Arial" w:hAnsi="Arial" w:cs="Arial"/>
                <w:b/>
                <w:bCs/>
                <w:sz w:val="22"/>
                <w:szCs w:val="22"/>
              </w:rPr>
              <w:t>,</w:t>
            </w:r>
            <w:r w:rsidRPr="008D6489">
              <w:rPr>
                <w:rFonts w:ascii="Arial" w:hAnsi="Arial" w:cs="Arial"/>
                <w:b/>
                <w:bCs/>
                <w:sz w:val="22"/>
                <w:szCs w:val="22"/>
              </w:rPr>
              <w:t xml:space="preserve"> </w:t>
            </w:r>
            <w:r w:rsidR="00EB7641" w:rsidRPr="008D6489">
              <w:rPr>
                <w:rFonts w:ascii="Arial" w:hAnsi="Arial" w:cs="Arial"/>
                <w:b/>
                <w:bCs/>
                <w:sz w:val="22"/>
                <w:szCs w:val="22"/>
              </w:rPr>
              <w:t xml:space="preserve">celui chez qui la durée du travail est </w:t>
            </w:r>
            <w:r w:rsidRPr="008D6489">
              <w:rPr>
                <w:rFonts w:ascii="Arial" w:hAnsi="Arial" w:cs="Arial"/>
                <w:b/>
                <w:bCs/>
                <w:sz w:val="22"/>
                <w:szCs w:val="22"/>
              </w:rPr>
              <w:t>la plus importante.</w:t>
            </w:r>
            <w:r w:rsidRPr="008D6489">
              <w:rPr>
                <w:rFonts w:ascii="Arial" w:hAnsi="Arial" w:cs="Arial"/>
                <w:sz w:val="22"/>
                <w:szCs w:val="22"/>
              </w:rPr>
              <w:t xml:space="preserve"> </w:t>
            </w:r>
          </w:p>
          <w:p w14:paraId="23B8DCED" w14:textId="77777777" w:rsidR="003124F4" w:rsidRPr="008D6489" w:rsidRDefault="003124F4" w:rsidP="00EB31E9">
            <w:pPr>
              <w:jc w:val="both"/>
              <w:rPr>
                <w:rFonts w:ascii="Arial" w:hAnsi="Arial" w:cs="Arial"/>
                <w:sz w:val="22"/>
                <w:szCs w:val="22"/>
              </w:rPr>
            </w:pPr>
          </w:p>
          <w:p w14:paraId="57D5148B" w14:textId="587B4B67" w:rsidR="001D548D" w:rsidRPr="008D6489" w:rsidRDefault="001D548D" w:rsidP="008F625E">
            <w:pPr>
              <w:jc w:val="both"/>
              <w:rPr>
                <w:rFonts w:ascii="Arial" w:hAnsi="Arial" w:cs="Arial"/>
                <w:sz w:val="22"/>
                <w:szCs w:val="22"/>
              </w:rPr>
            </w:pPr>
            <w:r w:rsidRPr="008D6489">
              <w:rPr>
                <w:rFonts w:ascii="Arial" w:hAnsi="Arial" w:cs="Arial"/>
                <w:sz w:val="22"/>
                <w:szCs w:val="22"/>
              </w:rPr>
              <w:t xml:space="preserve">Dans le cadre du suivi de santé mutualisé d’un salarié multi-employeur, seule la cotisation au SPSTI de l’employeur principal est due, cette dernière étant répartie à parts égales entre les différents employeurs. </w:t>
            </w:r>
          </w:p>
          <w:p w14:paraId="279F65E6" w14:textId="77777777" w:rsidR="001D548D" w:rsidRPr="008D6489" w:rsidRDefault="001D548D" w:rsidP="008F625E">
            <w:pPr>
              <w:jc w:val="both"/>
              <w:rPr>
                <w:rFonts w:ascii="Arial" w:hAnsi="Arial" w:cs="Arial"/>
                <w:sz w:val="22"/>
                <w:szCs w:val="22"/>
              </w:rPr>
            </w:pPr>
          </w:p>
          <w:p w14:paraId="23789250" w14:textId="2481EE4A" w:rsidR="008F625E" w:rsidRPr="008D6489" w:rsidRDefault="008F625E" w:rsidP="008F625E">
            <w:pPr>
              <w:jc w:val="both"/>
              <w:rPr>
                <w:rFonts w:ascii="Arial" w:hAnsi="Arial" w:cs="Arial"/>
                <w:sz w:val="22"/>
                <w:szCs w:val="22"/>
              </w:rPr>
            </w:pPr>
            <w:r w:rsidRPr="008D6489">
              <w:rPr>
                <w:rFonts w:ascii="Arial" w:hAnsi="Arial" w:cs="Arial"/>
                <w:sz w:val="22"/>
                <w:szCs w:val="22"/>
              </w:rPr>
              <w:t xml:space="preserve">A l’exception des spécificités découlant de la mutualisation (cf. notre circulaire précitée), </w:t>
            </w:r>
            <w:r w:rsidR="003124F4" w:rsidRPr="008D6489">
              <w:rPr>
                <w:rFonts w:ascii="Arial" w:hAnsi="Arial" w:cs="Arial"/>
                <w:sz w:val="22"/>
                <w:szCs w:val="22"/>
              </w:rPr>
              <w:t xml:space="preserve">les modalités de suivi de </w:t>
            </w:r>
            <w:r w:rsidRPr="008D6489">
              <w:rPr>
                <w:rFonts w:ascii="Arial" w:hAnsi="Arial" w:cs="Arial"/>
                <w:sz w:val="22"/>
                <w:szCs w:val="22"/>
              </w:rPr>
              <w:t xml:space="preserve">l’état </w:t>
            </w:r>
            <w:r w:rsidR="003124F4" w:rsidRPr="008D6489">
              <w:rPr>
                <w:rFonts w:ascii="Arial" w:hAnsi="Arial" w:cs="Arial"/>
                <w:sz w:val="22"/>
                <w:szCs w:val="22"/>
              </w:rPr>
              <w:t>de santé</w:t>
            </w:r>
            <w:r w:rsidRPr="008D6489">
              <w:rPr>
                <w:rFonts w:ascii="Arial" w:hAnsi="Arial" w:cs="Arial"/>
                <w:sz w:val="22"/>
                <w:szCs w:val="22"/>
              </w:rPr>
              <w:t xml:space="preserve"> des salariés multi-employeurs</w:t>
            </w:r>
            <w:r w:rsidR="003124F4" w:rsidRPr="008D6489">
              <w:rPr>
                <w:rFonts w:ascii="Arial" w:hAnsi="Arial" w:cs="Arial"/>
                <w:sz w:val="22"/>
                <w:szCs w:val="22"/>
              </w:rPr>
              <w:t xml:space="preserve"> (périodicité des visites, événements donnant lieu à visites…) sont identiques à celles des salariés </w:t>
            </w:r>
            <w:r w:rsidRPr="008D6489">
              <w:rPr>
                <w:rFonts w:ascii="Arial" w:hAnsi="Arial" w:cs="Arial"/>
                <w:sz w:val="22"/>
                <w:szCs w:val="22"/>
              </w:rPr>
              <w:t>ayant un seul employeur.</w:t>
            </w:r>
            <w:bookmarkEnd w:id="0"/>
          </w:p>
        </w:tc>
      </w:tr>
    </w:tbl>
    <w:p w14:paraId="3B610B44" w14:textId="77777777" w:rsidR="004C76A2" w:rsidRPr="008D6489" w:rsidRDefault="004C76A2" w:rsidP="00E72FC4">
      <w:pPr>
        <w:jc w:val="both"/>
        <w:rPr>
          <w:rFonts w:ascii="Arial" w:hAnsi="Arial" w:cs="Arial"/>
          <w:sz w:val="22"/>
          <w:szCs w:val="22"/>
        </w:rPr>
      </w:pPr>
    </w:p>
    <w:p w14:paraId="0C28626A" w14:textId="77777777" w:rsidR="00DF2250" w:rsidRPr="008D6489" w:rsidRDefault="00DF2250" w:rsidP="00E72FC4">
      <w:pPr>
        <w:jc w:val="both"/>
        <w:rPr>
          <w:rFonts w:ascii="Arial" w:hAnsi="Arial" w:cs="Arial"/>
          <w:b/>
          <w:bCs/>
          <w:sz w:val="22"/>
          <w:szCs w:val="22"/>
          <w:u w:val="single"/>
        </w:rPr>
      </w:pPr>
    </w:p>
    <w:p w14:paraId="2511E61B" w14:textId="4B45B77F" w:rsidR="00F14FDE" w:rsidRPr="008D6489" w:rsidRDefault="00F14FDE" w:rsidP="00E72FC4">
      <w:pPr>
        <w:jc w:val="both"/>
        <w:rPr>
          <w:rFonts w:ascii="Arial" w:hAnsi="Arial" w:cs="Arial"/>
          <w:b/>
          <w:bCs/>
          <w:sz w:val="22"/>
          <w:szCs w:val="22"/>
          <w:u w:val="single"/>
        </w:rPr>
      </w:pPr>
      <w:r w:rsidRPr="008D6489">
        <w:rPr>
          <w:rFonts w:ascii="Arial" w:hAnsi="Arial" w:cs="Arial"/>
          <w:b/>
          <w:bCs/>
          <w:sz w:val="22"/>
          <w:szCs w:val="22"/>
          <w:u w:val="single"/>
        </w:rPr>
        <w:t xml:space="preserve">II/ Les différentes visites médicales </w:t>
      </w:r>
    </w:p>
    <w:p w14:paraId="5A001482" w14:textId="77777777" w:rsidR="00946C25" w:rsidRPr="008D6489" w:rsidRDefault="00946C25" w:rsidP="00E72FC4">
      <w:pPr>
        <w:jc w:val="both"/>
        <w:rPr>
          <w:rFonts w:ascii="Arial" w:hAnsi="Arial" w:cs="Arial"/>
          <w:b/>
          <w:bCs/>
          <w:sz w:val="22"/>
          <w:szCs w:val="22"/>
          <w:u w:val="single"/>
        </w:rPr>
      </w:pPr>
    </w:p>
    <w:p w14:paraId="54252F82" w14:textId="6B31E676" w:rsidR="004C76A2" w:rsidRPr="008D6489" w:rsidRDefault="004C76A2" w:rsidP="004C76A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8D6489">
        <w:rPr>
          <w:rFonts w:ascii="Arial" w:hAnsi="Arial" w:cs="Arial"/>
          <w:b/>
          <w:bCs/>
          <w:sz w:val="22"/>
          <w:szCs w:val="22"/>
        </w:rPr>
        <w:t>A savoir</w:t>
      </w:r>
      <w:r w:rsidRPr="008D6489">
        <w:rPr>
          <w:rFonts w:ascii="Arial" w:hAnsi="Arial" w:cs="Arial"/>
          <w:sz w:val="22"/>
          <w:szCs w:val="22"/>
        </w:rPr>
        <w:t xml:space="preserve"> : </w:t>
      </w:r>
      <w:r w:rsidRPr="008D6489">
        <w:rPr>
          <w:rFonts w:ascii="Arial" w:hAnsi="Arial" w:cs="Arial"/>
          <w:color w:val="000000"/>
          <w:sz w:val="22"/>
          <w:szCs w:val="22"/>
          <w:shd w:val="clear" w:color="auto" w:fill="FFFFFF"/>
        </w:rPr>
        <w:t xml:space="preserve">le temps nécessité par les visites et les examens médicaux, y compris les examens complémentaires, est </w:t>
      </w:r>
      <w:r w:rsidRPr="008D6489">
        <w:rPr>
          <w:rFonts w:ascii="Arial" w:hAnsi="Arial" w:cs="Arial"/>
          <w:b/>
          <w:bCs/>
          <w:color w:val="000000"/>
          <w:sz w:val="22"/>
          <w:szCs w:val="22"/>
          <w:shd w:val="clear" w:color="auto" w:fill="FFFFFF"/>
        </w:rPr>
        <w:t>soit pris sur les heures de travail des travailleurs sans qu'aucune retenue de salaire puisse être opérée, soit rémunéré comme temps de travail effectif lorsque ces examens ne peuvent avoir lieu pendant les heures de travail</w:t>
      </w:r>
      <w:r w:rsidRPr="008D6489">
        <w:rPr>
          <w:rFonts w:ascii="Arial" w:hAnsi="Arial" w:cs="Arial"/>
          <w:color w:val="000000"/>
          <w:sz w:val="22"/>
          <w:szCs w:val="22"/>
          <w:shd w:val="clear" w:color="auto" w:fill="FFFFFF"/>
        </w:rPr>
        <w:t>.</w:t>
      </w:r>
      <w:r w:rsidRPr="008D6489">
        <w:rPr>
          <w:rFonts w:ascii="Arial" w:hAnsi="Arial" w:cs="Arial"/>
          <w:color w:val="000000"/>
          <w:sz w:val="22"/>
          <w:szCs w:val="22"/>
        </w:rPr>
        <w:br/>
      </w:r>
      <w:r w:rsidRPr="008D6489">
        <w:rPr>
          <w:rFonts w:ascii="Arial" w:hAnsi="Arial" w:cs="Arial"/>
          <w:color w:val="000000"/>
          <w:sz w:val="22"/>
          <w:szCs w:val="22"/>
        </w:rPr>
        <w:br/>
      </w:r>
      <w:r w:rsidRPr="008D6489">
        <w:rPr>
          <w:rFonts w:ascii="Arial" w:hAnsi="Arial" w:cs="Arial"/>
          <w:color w:val="000000"/>
          <w:sz w:val="22"/>
          <w:szCs w:val="22"/>
          <w:shd w:val="clear" w:color="auto" w:fill="FFFFFF"/>
        </w:rPr>
        <w:t>Le temps et les frais de transport nécessités par ces visites et ces examens sont pris en charge par l'employeur</w:t>
      </w:r>
      <w:r w:rsidRPr="008D6489">
        <w:rPr>
          <w:rStyle w:val="Appelnotedebasdep"/>
          <w:rFonts w:ascii="Arial" w:hAnsi="Arial" w:cs="Arial"/>
          <w:color w:val="000000"/>
          <w:sz w:val="22"/>
          <w:szCs w:val="22"/>
          <w:shd w:val="clear" w:color="auto" w:fill="FFFFFF"/>
        </w:rPr>
        <w:footnoteReference w:id="3"/>
      </w:r>
      <w:r w:rsidRPr="008D6489">
        <w:rPr>
          <w:rFonts w:ascii="Arial" w:hAnsi="Arial" w:cs="Arial"/>
          <w:color w:val="000000"/>
          <w:sz w:val="22"/>
          <w:szCs w:val="22"/>
          <w:shd w:val="clear" w:color="auto" w:fill="FFFFFF"/>
        </w:rPr>
        <w:t>.</w:t>
      </w:r>
    </w:p>
    <w:p w14:paraId="5950FA56" w14:textId="77777777" w:rsidR="004C76A2" w:rsidRPr="008D6489" w:rsidRDefault="004C76A2" w:rsidP="00E72FC4">
      <w:pPr>
        <w:jc w:val="both"/>
        <w:rPr>
          <w:rFonts w:ascii="Arial" w:hAnsi="Arial" w:cs="Arial"/>
          <w:b/>
          <w:bCs/>
          <w:sz w:val="22"/>
          <w:szCs w:val="22"/>
          <w:u w:val="single"/>
        </w:rPr>
      </w:pPr>
    </w:p>
    <w:p w14:paraId="28974BD2" w14:textId="319C6EBC" w:rsidR="00F14FDE" w:rsidRPr="008D6489" w:rsidRDefault="00F14FDE" w:rsidP="00E72FC4">
      <w:pPr>
        <w:jc w:val="both"/>
        <w:rPr>
          <w:rFonts w:ascii="Arial" w:hAnsi="Arial" w:cs="Arial"/>
          <w:b/>
          <w:bCs/>
          <w:sz w:val="22"/>
          <w:szCs w:val="22"/>
          <w:u w:val="single"/>
        </w:rPr>
      </w:pPr>
      <w:r w:rsidRPr="008D6489">
        <w:rPr>
          <w:rFonts w:ascii="Arial" w:hAnsi="Arial" w:cs="Arial"/>
          <w:b/>
          <w:bCs/>
          <w:sz w:val="22"/>
          <w:szCs w:val="22"/>
          <w:u w:val="single"/>
        </w:rPr>
        <w:t>A/ Les</w:t>
      </w:r>
      <w:r w:rsidR="00567CC3" w:rsidRPr="008D6489">
        <w:rPr>
          <w:rFonts w:ascii="Arial" w:hAnsi="Arial" w:cs="Arial"/>
          <w:b/>
          <w:bCs/>
          <w:sz w:val="22"/>
          <w:szCs w:val="22"/>
          <w:u w:val="single"/>
        </w:rPr>
        <w:t xml:space="preserve"> différentes</w:t>
      </w:r>
      <w:r w:rsidRPr="008D6489">
        <w:rPr>
          <w:rFonts w:ascii="Arial" w:hAnsi="Arial" w:cs="Arial"/>
          <w:b/>
          <w:bCs/>
          <w:sz w:val="22"/>
          <w:szCs w:val="22"/>
          <w:u w:val="single"/>
        </w:rPr>
        <w:t xml:space="preserve"> </w:t>
      </w:r>
      <w:r w:rsidR="008F1294" w:rsidRPr="008D6489">
        <w:rPr>
          <w:rFonts w:ascii="Arial" w:hAnsi="Arial" w:cs="Arial"/>
          <w:b/>
          <w:bCs/>
          <w:sz w:val="22"/>
          <w:szCs w:val="22"/>
          <w:u w:val="single"/>
        </w:rPr>
        <w:t xml:space="preserve">visites régulières selon le niveau de suivi du travailleur </w:t>
      </w:r>
    </w:p>
    <w:p w14:paraId="31C9C912" w14:textId="77777777" w:rsidR="0096715D" w:rsidRPr="008D6489" w:rsidRDefault="0096715D" w:rsidP="00E72FC4">
      <w:pPr>
        <w:jc w:val="both"/>
        <w:rPr>
          <w:rFonts w:ascii="Arial" w:hAnsi="Arial" w:cs="Arial"/>
          <w:b/>
          <w:bCs/>
          <w:sz w:val="22"/>
          <w:szCs w:val="22"/>
          <w:u w:val="single"/>
        </w:rPr>
      </w:pPr>
    </w:p>
    <w:p w14:paraId="5A4580FD" w14:textId="4DD7D987" w:rsidR="00E77A51" w:rsidRPr="008D6489" w:rsidRDefault="00E77A51" w:rsidP="00E77A51">
      <w:pPr>
        <w:pStyle w:val="Paragraphedeliste"/>
        <w:numPr>
          <w:ilvl w:val="0"/>
          <w:numId w:val="11"/>
        </w:numPr>
        <w:jc w:val="both"/>
        <w:rPr>
          <w:rFonts w:ascii="Arial" w:hAnsi="Arial" w:cs="Arial"/>
          <w:sz w:val="22"/>
          <w:szCs w:val="22"/>
          <w:u w:val="single"/>
        </w:rPr>
      </w:pPr>
      <w:r w:rsidRPr="008D6489">
        <w:rPr>
          <w:rFonts w:ascii="Arial" w:hAnsi="Arial" w:cs="Arial"/>
          <w:sz w:val="22"/>
          <w:szCs w:val="22"/>
          <w:u w:val="single"/>
        </w:rPr>
        <w:t xml:space="preserve">Pour les salariés en suivi </w:t>
      </w:r>
      <w:r w:rsidR="004C0D4B" w:rsidRPr="008D6489">
        <w:rPr>
          <w:rFonts w:ascii="Arial" w:hAnsi="Arial" w:cs="Arial"/>
          <w:sz w:val="22"/>
          <w:szCs w:val="22"/>
          <w:u w:val="single"/>
        </w:rPr>
        <w:t>de droit commun</w:t>
      </w:r>
      <w:r w:rsidRPr="008D6489">
        <w:rPr>
          <w:rFonts w:ascii="Arial" w:hAnsi="Arial" w:cs="Arial"/>
          <w:sz w:val="22"/>
          <w:szCs w:val="22"/>
          <w:u w:val="single"/>
        </w:rPr>
        <w:t xml:space="preserve"> ou adapté</w:t>
      </w:r>
      <w:r w:rsidR="002309F8" w:rsidRPr="008D6489">
        <w:rPr>
          <w:rStyle w:val="Appelnotedebasdep"/>
          <w:rFonts w:ascii="Arial" w:hAnsi="Arial" w:cs="Arial"/>
          <w:sz w:val="22"/>
          <w:szCs w:val="22"/>
          <w:u w:val="single"/>
        </w:rPr>
        <w:footnoteReference w:id="4"/>
      </w:r>
      <w:r w:rsidRPr="008D6489">
        <w:rPr>
          <w:rFonts w:ascii="Arial" w:hAnsi="Arial" w:cs="Arial"/>
          <w:sz w:val="22"/>
          <w:szCs w:val="22"/>
          <w:u w:val="single"/>
        </w:rPr>
        <w:t xml:space="preserve"> </w:t>
      </w:r>
    </w:p>
    <w:p w14:paraId="6B5E6542" w14:textId="77777777" w:rsidR="00E77A51" w:rsidRPr="008D6489" w:rsidRDefault="00E77A51" w:rsidP="00E77A51">
      <w:pPr>
        <w:jc w:val="both"/>
        <w:rPr>
          <w:rFonts w:ascii="Arial" w:hAnsi="Arial" w:cs="Arial"/>
          <w:sz w:val="22"/>
          <w:szCs w:val="22"/>
        </w:rPr>
      </w:pPr>
    </w:p>
    <w:p w14:paraId="02FC39F5" w14:textId="4161A6B7" w:rsidR="0096715D" w:rsidRPr="008D6489" w:rsidRDefault="0096715D" w:rsidP="0096715D">
      <w:pPr>
        <w:jc w:val="both"/>
        <w:rPr>
          <w:rFonts w:ascii="Arial" w:hAnsi="Arial" w:cs="Arial"/>
          <w:sz w:val="22"/>
          <w:szCs w:val="22"/>
        </w:rPr>
      </w:pPr>
      <w:r w:rsidRPr="008D6489">
        <w:rPr>
          <w:rFonts w:ascii="Arial" w:hAnsi="Arial" w:cs="Arial"/>
          <w:sz w:val="22"/>
          <w:szCs w:val="22"/>
        </w:rPr>
        <w:t>Dans le cadre du suivi individuel de leur état de santé dont bénéficie les travailleur</w:t>
      </w:r>
      <w:r w:rsidR="00EC5D4C" w:rsidRPr="008D6489">
        <w:rPr>
          <w:rFonts w:ascii="Arial" w:hAnsi="Arial" w:cs="Arial"/>
          <w:sz w:val="22"/>
          <w:szCs w:val="22"/>
        </w:rPr>
        <w:t>s, ceux-ci</w:t>
      </w:r>
      <w:r w:rsidRPr="008D6489">
        <w:rPr>
          <w:rFonts w:ascii="Arial" w:hAnsi="Arial" w:cs="Arial"/>
          <w:sz w:val="22"/>
          <w:szCs w:val="22"/>
        </w:rPr>
        <w:t xml:space="preserve"> ont droit, à intervalles réguliers, à une visite médicale d’information et de prévention (VIP). </w:t>
      </w:r>
    </w:p>
    <w:p w14:paraId="21480EEC" w14:textId="77777777" w:rsidR="0096715D" w:rsidRPr="008D6489" w:rsidRDefault="0096715D" w:rsidP="0096715D">
      <w:pPr>
        <w:jc w:val="both"/>
        <w:rPr>
          <w:rFonts w:ascii="Arial" w:hAnsi="Arial" w:cs="Arial"/>
          <w:sz w:val="22"/>
          <w:szCs w:val="22"/>
        </w:rPr>
      </w:pPr>
    </w:p>
    <w:p w14:paraId="64713FF0" w14:textId="125CECD2" w:rsidR="0096715D" w:rsidRPr="008D6489" w:rsidRDefault="0096715D" w:rsidP="0096715D">
      <w:pPr>
        <w:jc w:val="both"/>
        <w:rPr>
          <w:rFonts w:ascii="Arial" w:hAnsi="Arial" w:cs="Arial"/>
          <w:sz w:val="22"/>
          <w:szCs w:val="22"/>
        </w:rPr>
      </w:pPr>
      <w:r w:rsidRPr="008D6489">
        <w:rPr>
          <w:rFonts w:ascii="Arial" w:hAnsi="Arial" w:cs="Arial"/>
          <w:sz w:val="22"/>
          <w:szCs w:val="22"/>
        </w:rPr>
        <w:t>Cette visite médicale, de nature individuelle</w:t>
      </w:r>
      <w:r w:rsidR="005734E1" w:rsidRPr="008D6489">
        <w:rPr>
          <w:rFonts w:ascii="Arial" w:hAnsi="Arial" w:cs="Arial"/>
          <w:sz w:val="22"/>
          <w:szCs w:val="22"/>
        </w:rPr>
        <w:t xml:space="preserve"> et réalisée par l'un des professionnels de santé</w:t>
      </w:r>
      <w:r w:rsidRPr="008D6489">
        <w:rPr>
          <w:rFonts w:ascii="Arial" w:hAnsi="Arial" w:cs="Arial"/>
          <w:sz w:val="22"/>
          <w:szCs w:val="22"/>
        </w:rPr>
        <w:t xml:space="preserve"> </w:t>
      </w:r>
      <w:r w:rsidR="005734E1" w:rsidRPr="008D6489">
        <w:rPr>
          <w:rFonts w:ascii="Arial" w:hAnsi="Arial" w:cs="Arial"/>
          <w:sz w:val="22"/>
          <w:szCs w:val="22"/>
        </w:rPr>
        <w:t>du service de prévention et de santé au travail</w:t>
      </w:r>
      <w:r w:rsidR="006C7661" w:rsidRPr="008D6489">
        <w:rPr>
          <w:rFonts w:ascii="Arial" w:hAnsi="Arial" w:cs="Arial"/>
          <w:sz w:val="22"/>
          <w:szCs w:val="22"/>
        </w:rPr>
        <w:t xml:space="preserve"> interentreprises</w:t>
      </w:r>
      <w:r w:rsidR="005734E1" w:rsidRPr="008D6489">
        <w:rPr>
          <w:rFonts w:ascii="Arial" w:hAnsi="Arial" w:cs="Arial"/>
          <w:sz w:val="22"/>
          <w:szCs w:val="22"/>
        </w:rPr>
        <w:t xml:space="preserve"> (SPST</w:t>
      </w:r>
      <w:r w:rsidR="006C7661" w:rsidRPr="008D6489">
        <w:rPr>
          <w:rFonts w:ascii="Arial" w:hAnsi="Arial" w:cs="Arial"/>
          <w:sz w:val="22"/>
          <w:szCs w:val="22"/>
        </w:rPr>
        <w:t>I</w:t>
      </w:r>
      <w:r w:rsidR="005734E1" w:rsidRPr="008D6489">
        <w:rPr>
          <w:rFonts w:ascii="Arial" w:hAnsi="Arial" w:cs="Arial"/>
          <w:sz w:val="22"/>
          <w:szCs w:val="22"/>
        </w:rPr>
        <w:t xml:space="preserve">) (= pas nécessairement le médecin du travail), </w:t>
      </w:r>
      <w:r w:rsidR="000C3F9B" w:rsidRPr="008D6489">
        <w:rPr>
          <w:rFonts w:ascii="Arial" w:hAnsi="Arial" w:cs="Arial"/>
          <w:sz w:val="22"/>
          <w:szCs w:val="22"/>
        </w:rPr>
        <w:t>poursuit</w:t>
      </w:r>
      <w:r w:rsidRPr="008D6489">
        <w:rPr>
          <w:rFonts w:ascii="Arial" w:hAnsi="Arial" w:cs="Arial"/>
          <w:sz w:val="22"/>
          <w:szCs w:val="22"/>
        </w:rPr>
        <w:t xml:space="preserve"> les objectifs suivant</w:t>
      </w:r>
      <w:r w:rsidR="00C014BE" w:rsidRPr="008D6489">
        <w:rPr>
          <w:rFonts w:ascii="Arial" w:hAnsi="Arial" w:cs="Arial"/>
          <w:sz w:val="22"/>
          <w:szCs w:val="22"/>
        </w:rPr>
        <w:t>s</w:t>
      </w:r>
      <w:r w:rsidRPr="008D6489">
        <w:rPr>
          <w:rFonts w:ascii="Arial" w:hAnsi="Arial" w:cs="Arial"/>
          <w:sz w:val="22"/>
          <w:szCs w:val="22"/>
        </w:rPr>
        <w:t xml:space="preserve"> : </w:t>
      </w:r>
    </w:p>
    <w:p w14:paraId="67AEC09D" w14:textId="77777777" w:rsidR="0096715D" w:rsidRPr="008D6489" w:rsidRDefault="0096715D" w:rsidP="0096715D">
      <w:pPr>
        <w:jc w:val="both"/>
        <w:rPr>
          <w:rFonts w:ascii="Arial" w:hAnsi="Arial" w:cs="Arial"/>
          <w:sz w:val="22"/>
          <w:szCs w:val="22"/>
        </w:rPr>
      </w:pPr>
    </w:p>
    <w:p w14:paraId="36202C7D" w14:textId="77777777" w:rsidR="0096715D" w:rsidRPr="008D6489" w:rsidRDefault="0096715D" w:rsidP="0096715D">
      <w:pPr>
        <w:pStyle w:val="Paragraphedeliste"/>
        <w:numPr>
          <w:ilvl w:val="0"/>
          <w:numId w:val="4"/>
        </w:numPr>
        <w:jc w:val="both"/>
        <w:rPr>
          <w:rFonts w:ascii="Arial" w:hAnsi="Arial" w:cs="Arial"/>
          <w:sz w:val="22"/>
          <w:szCs w:val="22"/>
        </w:rPr>
      </w:pPr>
      <w:r w:rsidRPr="008D6489">
        <w:rPr>
          <w:rFonts w:ascii="Arial" w:hAnsi="Arial" w:cs="Arial"/>
          <w:sz w:val="22"/>
          <w:szCs w:val="22"/>
        </w:rPr>
        <w:t>interroger le salarié sur son état de santé ;</w:t>
      </w:r>
    </w:p>
    <w:p w14:paraId="0B578F01" w14:textId="77777777" w:rsidR="0096715D" w:rsidRPr="008D6489" w:rsidRDefault="0096715D" w:rsidP="0096715D">
      <w:pPr>
        <w:pStyle w:val="Paragraphedeliste"/>
        <w:numPr>
          <w:ilvl w:val="0"/>
          <w:numId w:val="4"/>
        </w:numPr>
        <w:jc w:val="both"/>
        <w:rPr>
          <w:rFonts w:ascii="Arial" w:hAnsi="Arial" w:cs="Arial"/>
          <w:sz w:val="22"/>
          <w:szCs w:val="22"/>
        </w:rPr>
      </w:pPr>
      <w:r w:rsidRPr="008D6489">
        <w:rPr>
          <w:rFonts w:ascii="Arial" w:hAnsi="Arial" w:cs="Arial"/>
          <w:sz w:val="22"/>
          <w:szCs w:val="22"/>
        </w:rPr>
        <w:t>l'informer sur les risques éventuels auxquels l'expose son poste de travail ;</w:t>
      </w:r>
    </w:p>
    <w:p w14:paraId="3915D9CD" w14:textId="35EDF5F7" w:rsidR="0096715D" w:rsidRPr="008D6489" w:rsidRDefault="0096715D" w:rsidP="0096715D">
      <w:pPr>
        <w:pStyle w:val="Paragraphedeliste"/>
        <w:numPr>
          <w:ilvl w:val="0"/>
          <w:numId w:val="4"/>
        </w:numPr>
        <w:jc w:val="both"/>
        <w:rPr>
          <w:rFonts w:ascii="Arial" w:hAnsi="Arial" w:cs="Arial"/>
          <w:sz w:val="22"/>
          <w:szCs w:val="22"/>
        </w:rPr>
      </w:pPr>
      <w:r w:rsidRPr="008D6489">
        <w:rPr>
          <w:rFonts w:ascii="Arial" w:hAnsi="Arial" w:cs="Arial"/>
          <w:sz w:val="22"/>
          <w:szCs w:val="22"/>
        </w:rPr>
        <w:t xml:space="preserve">le sensibiliser </w:t>
      </w:r>
      <w:r w:rsidR="000C3F9B" w:rsidRPr="008D6489">
        <w:rPr>
          <w:rFonts w:ascii="Arial" w:hAnsi="Arial" w:cs="Arial"/>
          <w:sz w:val="22"/>
          <w:szCs w:val="22"/>
        </w:rPr>
        <w:t xml:space="preserve">aux </w:t>
      </w:r>
      <w:r w:rsidRPr="008D6489">
        <w:rPr>
          <w:rFonts w:ascii="Arial" w:hAnsi="Arial" w:cs="Arial"/>
          <w:sz w:val="22"/>
          <w:szCs w:val="22"/>
        </w:rPr>
        <w:t>moyens de prévention à mettre en œuvre ;</w:t>
      </w:r>
    </w:p>
    <w:p w14:paraId="16516F68" w14:textId="77777777" w:rsidR="0096715D" w:rsidRPr="008D6489" w:rsidRDefault="0096715D" w:rsidP="0096715D">
      <w:pPr>
        <w:pStyle w:val="Paragraphedeliste"/>
        <w:numPr>
          <w:ilvl w:val="0"/>
          <w:numId w:val="4"/>
        </w:numPr>
        <w:jc w:val="both"/>
        <w:rPr>
          <w:rFonts w:ascii="Arial" w:hAnsi="Arial" w:cs="Arial"/>
          <w:sz w:val="22"/>
          <w:szCs w:val="22"/>
        </w:rPr>
      </w:pPr>
      <w:r w:rsidRPr="008D6489">
        <w:rPr>
          <w:rFonts w:ascii="Arial" w:hAnsi="Arial" w:cs="Arial"/>
          <w:sz w:val="22"/>
          <w:szCs w:val="22"/>
        </w:rPr>
        <w:t>identifier si son état de santé ou les risques auxquels il est exposé nécessitent une orientation vers le médecin du travail ;</w:t>
      </w:r>
    </w:p>
    <w:p w14:paraId="4D2BABC4" w14:textId="4A7FEC47" w:rsidR="0096715D" w:rsidRPr="008D6489" w:rsidRDefault="0096715D" w:rsidP="0096715D">
      <w:pPr>
        <w:pStyle w:val="Paragraphedeliste"/>
        <w:numPr>
          <w:ilvl w:val="0"/>
          <w:numId w:val="4"/>
        </w:numPr>
        <w:jc w:val="both"/>
        <w:rPr>
          <w:rFonts w:ascii="Arial" w:hAnsi="Arial" w:cs="Arial"/>
          <w:sz w:val="22"/>
          <w:szCs w:val="22"/>
        </w:rPr>
      </w:pPr>
      <w:r w:rsidRPr="008D6489">
        <w:rPr>
          <w:rFonts w:ascii="Arial" w:hAnsi="Arial" w:cs="Arial"/>
          <w:sz w:val="22"/>
          <w:szCs w:val="22"/>
        </w:rPr>
        <w:t xml:space="preserve">l'informer sur les modalités de suivi de son état de santé par le </w:t>
      </w:r>
      <w:r w:rsidR="005734E1" w:rsidRPr="008D6489">
        <w:rPr>
          <w:rFonts w:ascii="Arial" w:hAnsi="Arial" w:cs="Arial"/>
          <w:sz w:val="22"/>
          <w:szCs w:val="22"/>
        </w:rPr>
        <w:t>SPST</w:t>
      </w:r>
      <w:r w:rsidR="006C7661" w:rsidRPr="008D6489">
        <w:rPr>
          <w:rFonts w:ascii="Arial" w:hAnsi="Arial" w:cs="Arial"/>
          <w:sz w:val="22"/>
          <w:szCs w:val="22"/>
        </w:rPr>
        <w:t>I</w:t>
      </w:r>
      <w:r w:rsidR="005734E1" w:rsidRPr="008D6489">
        <w:rPr>
          <w:rFonts w:ascii="Arial" w:hAnsi="Arial" w:cs="Arial"/>
          <w:sz w:val="22"/>
          <w:szCs w:val="22"/>
        </w:rPr>
        <w:t xml:space="preserve"> </w:t>
      </w:r>
      <w:r w:rsidRPr="008D6489">
        <w:rPr>
          <w:rFonts w:ascii="Arial" w:hAnsi="Arial" w:cs="Arial"/>
          <w:sz w:val="22"/>
          <w:szCs w:val="22"/>
        </w:rPr>
        <w:t>et sur la possibilité dont il dispose, à tout moment, de bénéficier d'une visite à sa demande avec le médecin du travail.</w:t>
      </w:r>
    </w:p>
    <w:p w14:paraId="1F6966E1" w14:textId="77777777" w:rsidR="0096715D" w:rsidRPr="008D6489" w:rsidRDefault="0096715D" w:rsidP="0096715D">
      <w:pPr>
        <w:jc w:val="both"/>
        <w:rPr>
          <w:rFonts w:ascii="Arial" w:hAnsi="Arial" w:cs="Arial"/>
          <w:sz w:val="22"/>
          <w:szCs w:val="22"/>
        </w:rPr>
      </w:pPr>
    </w:p>
    <w:p w14:paraId="299C9610" w14:textId="397EEC16" w:rsidR="0096715D" w:rsidRPr="008D6489" w:rsidRDefault="0096715D" w:rsidP="0096715D">
      <w:pPr>
        <w:jc w:val="both"/>
        <w:rPr>
          <w:rFonts w:ascii="Arial" w:hAnsi="Arial" w:cs="Arial"/>
          <w:sz w:val="22"/>
          <w:szCs w:val="22"/>
        </w:rPr>
      </w:pPr>
      <w:r w:rsidRPr="008D6489">
        <w:rPr>
          <w:rFonts w:ascii="Arial" w:hAnsi="Arial" w:cs="Arial"/>
          <w:sz w:val="22"/>
          <w:szCs w:val="22"/>
        </w:rPr>
        <w:lastRenderedPageBreak/>
        <w:t xml:space="preserve">La VIP fait l’objet, à son issue, de la délivrance d’une attestation de suivi, qui est adressée à l’employeur ainsi qu’au salarié. </w:t>
      </w:r>
    </w:p>
    <w:p w14:paraId="7735B2DC" w14:textId="77777777"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 </w:t>
      </w:r>
    </w:p>
    <w:p w14:paraId="621B93F6" w14:textId="77777777"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Cette visite doit en premier lieu intervenir </w:t>
      </w:r>
      <w:r w:rsidRPr="008D6489">
        <w:rPr>
          <w:rFonts w:ascii="Arial" w:hAnsi="Arial" w:cs="Arial"/>
          <w:b/>
          <w:bCs/>
          <w:sz w:val="22"/>
          <w:szCs w:val="22"/>
        </w:rPr>
        <w:t>lors de l’embauche du salarié</w:t>
      </w:r>
      <w:r w:rsidRPr="008D6489">
        <w:rPr>
          <w:rFonts w:ascii="Arial" w:hAnsi="Arial" w:cs="Arial"/>
          <w:sz w:val="22"/>
          <w:szCs w:val="22"/>
        </w:rPr>
        <w:t xml:space="preserve"> : </w:t>
      </w:r>
    </w:p>
    <w:p w14:paraId="57082FE3" w14:textId="77777777" w:rsidR="0096715D" w:rsidRPr="008D6489" w:rsidRDefault="0096715D" w:rsidP="0096715D">
      <w:pPr>
        <w:jc w:val="both"/>
        <w:rPr>
          <w:rFonts w:ascii="Arial" w:hAnsi="Arial" w:cs="Arial"/>
          <w:sz w:val="22"/>
          <w:szCs w:val="22"/>
        </w:rPr>
      </w:pPr>
    </w:p>
    <w:p w14:paraId="70220A67" w14:textId="0BD3F17D" w:rsidR="0096715D" w:rsidRPr="008D6489" w:rsidRDefault="0096715D" w:rsidP="0096715D">
      <w:pPr>
        <w:pStyle w:val="Paragraphedeliste"/>
        <w:numPr>
          <w:ilvl w:val="0"/>
          <w:numId w:val="3"/>
        </w:numPr>
        <w:jc w:val="both"/>
        <w:rPr>
          <w:rFonts w:ascii="Arial" w:hAnsi="Arial" w:cs="Arial"/>
          <w:sz w:val="22"/>
          <w:szCs w:val="22"/>
        </w:rPr>
      </w:pPr>
      <w:r w:rsidRPr="008D6489">
        <w:rPr>
          <w:rFonts w:ascii="Arial" w:hAnsi="Arial" w:cs="Arial"/>
          <w:sz w:val="22"/>
          <w:szCs w:val="22"/>
        </w:rPr>
        <w:t>dans un délai maximum de 3 mois à partir de la prise effective du poste de travail ;</w:t>
      </w:r>
    </w:p>
    <w:p w14:paraId="64F603AF" w14:textId="4D909E9C" w:rsidR="0096715D" w:rsidRPr="008D6489" w:rsidRDefault="0096715D" w:rsidP="0096715D">
      <w:pPr>
        <w:pStyle w:val="Paragraphedeliste"/>
        <w:numPr>
          <w:ilvl w:val="0"/>
          <w:numId w:val="3"/>
        </w:numPr>
        <w:jc w:val="both"/>
        <w:rPr>
          <w:rFonts w:ascii="Arial" w:hAnsi="Arial" w:cs="Arial"/>
          <w:sz w:val="22"/>
          <w:szCs w:val="22"/>
        </w:rPr>
      </w:pPr>
      <w:r w:rsidRPr="008D6489">
        <w:rPr>
          <w:rFonts w:ascii="Arial" w:hAnsi="Arial" w:cs="Arial"/>
          <w:sz w:val="22"/>
          <w:szCs w:val="22"/>
        </w:rPr>
        <w:t>ou, si le salarié est considéré comme travailleur de nuit ou s’il a moins de 18 an</w:t>
      </w:r>
      <w:r w:rsidR="00C014BE" w:rsidRPr="008D6489">
        <w:rPr>
          <w:rFonts w:ascii="Arial" w:hAnsi="Arial" w:cs="Arial"/>
          <w:sz w:val="22"/>
          <w:szCs w:val="22"/>
        </w:rPr>
        <w:t>s</w:t>
      </w:r>
      <w:r w:rsidRPr="008D6489">
        <w:rPr>
          <w:rFonts w:ascii="Arial" w:hAnsi="Arial" w:cs="Arial"/>
          <w:sz w:val="22"/>
          <w:szCs w:val="22"/>
        </w:rPr>
        <w:t xml:space="preserve">, préalablement à son affectation sur la poste ; </w:t>
      </w:r>
    </w:p>
    <w:p w14:paraId="4CF82A90" w14:textId="40219280" w:rsidR="0096715D" w:rsidRPr="008D6489" w:rsidRDefault="0096715D" w:rsidP="0096715D">
      <w:pPr>
        <w:pStyle w:val="Paragraphedeliste"/>
        <w:numPr>
          <w:ilvl w:val="0"/>
          <w:numId w:val="3"/>
        </w:numPr>
        <w:jc w:val="both"/>
        <w:rPr>
          <w:rFonts w:ascii="Arial" w:hAnsi="Arial" w:cs="Arial"/>
          <w:sz w:val="22"/>
          <w:szCs w:val="22"/>
        </w:rPr>
      </w:pPr>
      <w:r w:rsidRPr="008D6489">
        <w:rPr>
          <w:rFonts w:ascii="Arial" w:hAnsi="Arial" w:cs="Arial"/>
          <w:sz w:val="22"/>
          <w:szCs w:val="22"/>
        </w:rPr>
        <w:t xml:space="preserve">ou, s’il s’agit d’un apprenti, dans un délai maximum de 2 mois à partir de la prise effective du poste de travail. </w:t>
      </w:r>
    </w:p>
    <w:p w14:paraId="5AE29F08" w14:textId="77777777" w:rsidR="00915971" w:rsidRPr="008D6489" w:rsidRDefault="00915971" w:rsidP="00915971">
      <w:pPr>
        <w:jc w:val="both"/>
        <w:rPr>
          <w:rFonts w:ascii="Arial" w:hAnsi="Arial" w:cs="Arial"/>
          <w:sz w:val="22"/>
          <w:szCs w:val="22"/>
        </w:rPr>
      </w:pPr>
    </w:p>
    <w:p w14:paraId="0FEE70F4" w14:textId="62FE0B72" w:rsidR="00915971" w:rsidRPr="008D6489" w:rsidRDefault="00915971" w:rsidP="00915971">
      <w:pPr>
        <w:jc w:val="both"/>
        <w:rPr>
          <w:rFonts w:ascii="Arial" w:hAnsi="Arial" w:cs="Arial"/>
          <w:sz w:val="22"/>
          <w:szCs w:val="22"/>
        </w:rPr>
      </w:pPr>
      <w:r w:rsidRPr="008D6489">
        <w:rPr>
          <w:rFonts w:ascii="Arial" w:hAnsi="Arial" w:cs="Arial"/>
          <w:sz w:val="22"/>
          <w:szCs w:val="22"/>
        </w:rPr>
        <w:t xml:space="preserve">Outre le moment de l’embauche, le salarié doit bénéficier d’une telle visite selon une périodicité </w:t>
      </w:r>
      <w:r w:rsidRPr="008D6489">
        <w:rPr>
          <w:rFonts w:ascii="Arial" w:hAnsi="Arial" w:cs="Arial"/>
          <w:b/>
          <w:bCs/>
          <w:sz w:val="22"/>
          <w:szCs w:val="22"/>
        </w:rPr>
        <w:t>qui ne peut excéder 5 ans</w:t>
      </w:r>
      <w:r w:rsidRPr="008D6489">
        <w:rPr>
          <w:rFonts w:ascii="Arial" w:hAnsi="Arial" w:cs="Arial"/>
          <w:sz w:val="22"/>
          <w:szCs w:val="22"/>
        </w:rPr>
        <w:t>, étant précisé que cette périodicité sera appréciée par le SPSTI dont dépend l’employeur en fonction des conditions de travail, de l'état de santé et de l'âge du travailleur, ainsi que des risques professionnels auxquels il est exposé.</w:t>
      </w:r>
    </w:p>
    <w:p w14:paraId="6785B5EB" w14:textId="77777777" w:rsidR="0096715D" w:rsidRPr="008D6489" w:rsidRDefault="0096715D" w:rsidP="0096715D">
      <w:pPr>
        <w:jc w:val="both"/>
        <w:rPr>
          <w:rFonts w:ascii="Arial" w:hAnsi="Arial" w:cs="Arial"/>
          <w:sz w:val="22"/>
          <w:szCs w:val="22"/>
        </w:rPr>
      </w:pPr>
    </w:p>
    <w:p w14:paraId="0FA0EFE3" w14:textId="77777777" w:rsidR="0096715D" w:rsidRPr="008D6489" w:rsidRDefault="0096715D" w:rsidP="0096715D">
      <w:pPr>
        <w:jc w:val="both"/>
        <w:rPr>
          <w:rFonts w:ascii="Arial" w:hAnsi="Arial" w:cs="Arial"/>
          <w:sz w:val="22"/>
          <w:szCs w:val="22"/>
        </w:rPr>
      </w:pPr>
      <w:r w:rsidRPr="008D6489">
        <w:rPr>
          <w:rFonts w:ascii="Arial" w:hAnsi="Arial" w:cs="Arial"/>
          <w:sz w:val="22"/>
          <w:szCs w:val="22"/>
        </w:rPr>
        <w:t>Lors d’une embauche, si le salarié a bénéficié de la VIP dans les cinq ans (ou trois ans, s’il s’agit notamment de travailleurs handicapés, de travailleurs titulaires d'une pension d'invalidité ou de travailleurs de nuit) précédant son embauche dans sa nouvelle entreprise, l'organisation d'une nouvelle visite à l’embauche n'est pas requise, si les conditions cumulatives suivantes sont réunies :</w:t>
      </w:r>
    </w:p>
    <w:p w14:paraId="2C1F8014" w14:textId="77777777" w:rsidR="0096715D" w:rsidRPr="008D6489" w:rsidRDefault="0096715D" w:rsidP="0096715D">
      <w:pPr>
        <w:jc w:val="both"/>
        <w:rPr>
          <w:rFonts w:ascii="Arial" w:hAnsi="Arial" w:cs="Arial"/>
          <w:sz w:val="22"/>
          <w:szCs w:val="22"/>
        </w:rPr>
      </w:pPr>
    </w:p>
    <w:p w14:paraId="4F8143F9" w14:textId="78F23DE9" w:rsidR="0096715D" w:rsidRPr="008D6489" w:rsidRDefault="0096715D" w:rsidP="0096715D">
      <w:pPr>
        <w:pStyle w:val="Paragraphedeliste"/>
        <w:numPr>
          <w:ilvl w:val="0"/>
          <w:numId w:val="3"/>
        </w:numPr>
        <w:jc w:val="both"/>
        <w:rPr>
          <w:rFonts w:ascii="Arial" w:hAnsi="Arial" w:cs="Arial"/>
          <w:sz w:val="22"/>
          <w:szCs w:val="22"/>
        </w:rPr>
      </w:pPr>
      <w:r w:rsidRPr="008D6489">
        <w:rPr>
          <w:rFonts w:ascii="Arial" w:hAnsi="Arial" w:cs="Arial"/>
          <w:b/>
          <w:bCs/>
          <w:sz w:val="22"/>
          <w:szCs w:val="22"/>
        </w:rPr>
        <w:t>le salarié est appelé à occuper un emploi identique présentant des risques d'exposition équivalents</w:t>
      </w:r>
      <w:r w:rsidRPr="008D6489">
        <w:rPr>
          <w:rFonts w:ascii="Arial" w:hAnsi="Arial" w:cs="Arial"/>
          <w:sz w:val="22"/>
          <w:szCs w:val="22"/>
        </w:rPr>
        <w:t>, ce qui est le cas, par exemple, d’un salarié qui occupait un poste de préparateur en pharmacie et qui est embauché dans une nouvelle entreprise officinale pour occuper un poste de préparateur dans les mêmes conditions ;</w:t>
      </w:r>
    </w:p>
    <w:p w14:paraId="2D1996F4" w14:textId="77777777" w:rsidR="0096715D" w:rsidRPr="008D6489" w:rsidRDefault="0096715D" w:rsidP="0096715D">
      <w:pPr>
        <w:jc w:val="both"/>
        <w:rPr>
          <w:rFonts w:ascii="Arial" w:hAnsi="Arial" w:cs="Arial"/>
          <w:sz w:val="22"/>
          <w:szCs w:val="22"/>
        </w:rPr>
      </w:pPr>
    </w:p>
    <w:p w14:paraId="49C0CCE8" w14:textId="6A09A5AA" w:rsidR="0096715D" w:rsidRPr="008D6489" w:rsidRDefault="0096715D" w:rsidP="0096715D">
      <w:pPr>
        <w:pStyle w:val="Paragraphedeliste"/>
        <w:numPr>
          <w:ilvl w:val="0"/>
          <w:numId w:val="3"/>
        </w:numPr>
        <w:jc w:val="both"/>
        <w:rPr>
          <w:rFonts w:ascii="Arial" w:hAnsi="Arial" w:cs="Arial"/>
          <w:sz w:val="22"/>
          <w:szCs w:val="22"/>
        </w:rPr>
      </w:pPr>
      <w:r w:rsidRPr="008D6489">
        <w:rPr>
          <w:rFonts w:ascii="Arial" w:hAnsi="Arial" w:cs="Arial"/>
          <w:b/>
          <w:bCs/>
          <w:sz w:val="22"/>
          <w:szCs w:val="22"/>
        </w:rPr>
        <w:t>le médecin du travail qui organise la visite d’information et de prévention est en possession de la dernière attestation de suivi ou du dernier avis d'aptitude</w:t>
      </w:r>
      <w:r w:rsidR="00907247" w:rsidRPr="008D6489">
        <w:rPr>
          <w:rFonts w:ascii="Arial" w:hAnsi="Arial" w:cs="Arial"/>
          <w:sz w:val="22"/>
          <w:szCs w:val="22"/>
        </w:rPr>
        <w:t xml:space="preserve">, </w:t>
      </w:r>
      <w:r w:rsidR="004014DD" w:rsidRPr="008D6489">
        <w:rPr>
          <w:rFonts w:ascii="Arial" w:hAnsi="Arial" w:cs="Arial"/>
          <w:sz w:val="22"/>
          <w:szCs w:val="22"/>
        </w:rPr>
        <w:t xml:space="preserve">soit parce que le salarié la lui fournit, soit parce qu’il s’agit du même SPSTI </w:t>
      </w:r>
      <w:r w:rsidRPr="008D6489">
        <w:rPr>
          <w:rFonts w:ascii="Arial" w:hAnsi="Arial" w:cs="Arial"/>
          <w:sz w:val="22"/>
          <w:szCs w:val="22"/>
        </w:rPr>
        <w:t>;</w:t>
      </w:r>
    </w:p>
    <w:p w14:paraId="0481B7F4" w14:textId="77777777" w:rsidR="0096715D" w:rsidRPr="008D6489" w:rsidRDefault="0096715D" w:rsidP="0096715D">
      <w:pPr>
        <w:jc w:val="both"/>
        <w:rPr>
          <w:rFonts w:ascii="Arial" w:hAnsi="Arial" w:cs="Arial"/>
          <w:sz w:val="22"/>
          <w:szCs w:val="22"/>
        </w:rPr>
      </w:pPr>
    </w:p>
    <w:p w14:paraId="7F7AACAE" w14:textId="77777777" w:rsidR="0096715D" w:rsidRPr="008D6489" w:rsidRDefault="0096715D" w:rsidP="0096715D">
      <w:pPr>
        <w:pStyle w:val="Paragraphedeliste"/>
        <w:numPr>
          <w:ilvl w:val="0"/>
          <w:numId w:val="3"/>
        </w:numPr>
        <w:jc w:val="both"/>
        <w:rPr>
          <w:rFonts w:ascii="Arial" w:hAnsi="Arial" w:cs="Arial"/>
          <w:sz w:val="22"/>
          <w:szCs w:val="22"/>
        </w:rPr>
      </w:pPr>
      <w:bookmarkStart w:id="1" w:name="_Hlk139533354"/>
      <w:r w:rsidRPr="008D6489">
        <w:rPr>
          <w:rFonts w:ascii="Arial" w:hAnsi="Arial" w:cs="Arial"/>
          <w:b/>
          <w:bCs/>
          <w:sz w:val="22"/>
          <w:szCs w:val="22"/>
        </w:rPr>
        <w:t>aucune mesure individuelle d'aménagement, d'adaptation ou de transformation du poste de travail</w:t>
      </w:r>
      <w:bookmarkEnd w:id="1"/>
      <w:r w:rsidRPr="008D6489">
        <w:rPr>
          <w:rFonts w:ascii="Arial" w:hAnsi="Arial" w:cs="Arial"/>
          <w:b/>
          <w:bCs/>
          <w:sz w:val="22"/>
          <w:szCs w:val="22"/>
        </w:rPr>
        <w:t xml:space="preserve"> ou mesure d'aménagement du temps de travail justifiée par des considérations relatives notamment à l'âge ou à l'état de santé physique et mental du travailleur, ni aucun avis d'inaptitude n'a été émis au cours des cinq dernières années précédant l’embauche</w:t>
      </w:r>
      <w:r w:rsidRPr="008D6489">
        <w:rPr>
          <w:rFonts w:ascii="Arial" w:hAnsi="Arial" w:cs="Arial"/>
          <w:sz w:val="22"/>
          <w:szCs w:val="22"/>
        </w:rPr>
        <w:t xml:space="preserve"> (ou au cours des trois dernières années, s’il s’agit notamment de travailleurs handicapés, de travailleurs titulaires d'une pension d'invalidité ou de travailleurs de nuit).</w:t>
      </w:r>
    </w:p>
    <w:p w14:paraId="7B47554D" w14:textId="77777777" w:rsidR="0096715D" w:rsidRPr="008D6489" w:rsidRDefault="0096715D" w:rsidP="0096715D">
      <w:pPr>
        <w:jc w:val="both"/>
        <w:rPr>
          <w:rFonts w:ascii="Arial" w:hAnsi="Arial" w:cs="Arial"/>
          <w:sz w:val="22"/>
          <w:szCs w:val="22"/>
        </w:rPr>
      </w:pPr>
    </w:p>
    <w:p w14:paraId="7AA0736A" w14:textId="2647A1B4" w:rsidR="0096715D" w:rsidRPr="008D6489" w:rsidRDefault="0096715D" w:rsidP="0096715D">
      <w:pPr>
        <w:jc w:val="both"/>
        <w:rPr>
          <w:rFonts w:ascii="Arial" w:hAnsi="Arial" w:cs="Arial"/>
          <w:sz w:val="22"/>
          <w:szCs w:val="22"/>
        </w:rPr>
      </w:pPr>
      <w:r w:rsidRPr="008D6489">
        <w:rPr>
          <w:rFonts w:ascii="Arial" w:hAnsi="Arial" w:cs="Arial"/>
          <w:sz w:val="22"/>
          <w:szCs w:val="22"/>
          <w:u w:val="single"/>
        </w:rPr>
        <w:t>Pour information</w:t>
      </w:r>
      <w:r w:rsidRPr="008D6489">
        <w:rPr>
          <w:rFonts w:ascii="Arial" w:hAnsi="Arial" w:cs="Arial"/>
          <w:sz w:val="22"/>
          <w:szCs w:val="22"/>
        </w:rPr>
        <w:t>, depuis le 31 mars 2022, les SPST</w:t>
      </w:r>
      <w:r w:rsidR="006C7661" w:rsidRPr="008D6489">
        <w:rPr>
          <w:rFonts w:ascii="Arial" w:hAnsi="Arial" w:cs="Arial"/>
          <w:sz w:val="22"/>
          <w:szCs w:val="22"/>
        </w:rPr>
        <w:t>I</w:t>
      </w:r>
      <w:r w:rsidRPr="008D6489">
        <w:rPr>
          <w:rFonts w:ascii="Arial" w:hAnsi="Arial" w:cs="Arial"/>
          <w:sz w:val="22"/>
          <w:szCs w:val="22"/>
        </w:rPr>
        <w:t xml:space="preserve"> ont la possibilité de recourir à des pratiques médicales ou de soins à distance par vidéotransmission pour réaliser l’ensemble des visites et examens réalisés dans le cadre du suivi individuel du travailleur, sous réserve de l’accord préalable du salarié. </w:t>
      </w:r>
    </w:p>
    <w:p w14:paraId="46C04C20" w14:textId="77777777" w:rsidR="0096715D" w:rsidRPr="008D6489" w:rsidRDefault="0096715D" w:rsidP="0096715D">
      <w:pPr>
        <w:jc w:val="both"/>
        <w:rPr>
          <w:rFonts w:ascii="Arial" w:hAnsi="Arial" w:cs="Arial"/>
          <w:b/>
          <w:bCs/>
          <w:sz w:val="22"/>
          <w:szCs w:val="22"/>
          <w:u w:val="single"/>
        </w:rPr>
      </w:pPr>
    </w:p>
    <w:p w14:paraId="0DD65B5F" w14:textId="3E0688A5" w:rsidR="00E77A51" w:rsidRPr="008D6489" w:rsidRDefault="00E77A51" w:rsidP="00E77A51">
      <w:pPr>
        <w:pStyle w:val="Paragraphedeliste"/>
        <w:numPr>
          <w:ilvl w:val="0"/>
          <w:numId w:val="11"/>
        </w:numPr>
        <w:jc w:val="both"/>
        <w:rPr>
          <w:rFonts w:ascii="Arial" w:hAnsi="Arial" w:cs="Arial"/>
          <w:sz w:val="22"/>
          <w:szCs w:val="22"/>
        </w:rPr>
      </w:pPr>
      <w:r w:rsidRPr="008D6489">
        <w:rPr>
          <w:rFonts w:ascii="Arial" w:hAnsi="Arial" w:cs="Arial"/>
          <w:sz w:val="22"/>
          <w:szCs w:val="22"/>
          <w:u w:val="single"/>
        </w:rPr>
        <w:t>P</w:t>
      </w:r>
      <w:r w:rsidR="0096715D" w:rsidRPr="008D6489">
        <w:rPr>
          <w:rFonts w:ascii="Arial" w:hAnsi="Arial" w:cs="Arial"/>
          <w:sz w:val="22"/>
          <w:szCs w:val="22"/>
          <w:u w:val="single"/>
        </w:rPr>
        <w:t xml:space="preserve">our les salariés bénéficiant d’un </w:t>
      </w:r>
      <w:r w:rsidR="00CB6A8D" w:rsidRPr="008D6489">
        <w:rPr>
          <w:rFonts w:ascii="Arial" w:hAnsi="Arial" w:cs="Arial"/>
          <w:sz w:val="22"/>
          <w:szCs w:val="22"/>
          <w:u w:val="single"/>
        </w:rPr>
        <w:t>suivi individuel renforcé (</w:t>
      </w:r>
      <w:r w:rsidR="002F4861" w:rsidRPr="008D6489">
        <w:rPr>
          <w:rFonts w:ascii="Arial" w:hAnsi="Arial" w:cs="Arial"/>
          <w:sz w:val="22"/>
          <w:szCs w:val="22"/>
          <w:u w:val="single"/>
        </w:rPr>
        <w:t>SIR</w:t>
      </w:r>
      <w:r w:rsidR="00CB6A8D" w:rsidRPr="008D6489">
        <w:rPr>
          <w:rFonts w:ascii="Arial" w:hAnsi="Arial" w:cs="Arial"/>
          <w:sz w:val="22"/>
          <w:szCs w:val="22"/>
          <w:u w:val="single"/>
        </w:rPr>
        <w:t>)</w:t>
      </w:r>
      <w:r w:rsidR="004E3729" w:rsidRPr="008D6489">
        <w:rPr>
          <w:rStyle w:val="Appelnotedebasdep"/>
          <w:rFonts w:ascii="Arial" w:hAnsi="Arial" w:cs="Arial"/>
          <w:sz w:val="22"/>
          <w:szCs w:val="22"/>
        </w:rPr>
        <w:footnoteReference w:id="5"/>
      </w:r>
      <w:r w:rsidR="0096715D" w:rsidRPr="008D6489">
        <w:rPr>
          <w:rFonts w:ascii="Arial" w:hAnsi="Arial" w:cs="Arial"/>
          <w:sz w:val="22"/>
          <w:szCs w:val="22"/>
        </w:rPr>
        <w:t> </w:t>
      </w:r>
    </w:p>
    <w:p w14:paraId="549C41FA" w14:textId="77777777" w:rsidR="00E77A51" w:rsidRPr="008D6489" w:rsidRDefault="00E77A51" w:rsidP="00E77A51">
      <w:pPr>
        <w:jc w:val="both"/>
        <w:rPr>
          <w:rFonts w:ascii="Arial" w:hAnsi="Arial" w:cs="Arial"/>
          <w:sz w:val="22"/>
          <w:szCs w:val="22"/>
        </w:rPr>
      </w:pPr>
    </w:p>
    <w:p w14:paraId="5A353B9E" w14:textId="3DF82178" w:rsidR="0096715D" w:rsidRPr="008D6489" w:rsidRDefault="00E77A51" w:rsidP="00E77A51">
      <w:pPr>
        <w:jc w:val="both"/>
        <w:rPr>
          <w:rFonts w:ascii="Arial" w:hAnsi="Arial" w:cs="Arial"/>
          <w:sz w:val="22"/>
          <w:szCs w:val="22"/>
        </w:rPr>
      </w:pPr>
      <w:r w:rsidRPr="008D6489">
        <w:rPr>
          <w:rFonts w:ascii="Arial" w:hAnsi="Arial" w:cs="Arial"/>
          <w:sz w:val="22"/>
          <w:szCs w:val="22"/>
        </w:rPr>
        <w:t xml:space="preserve">Pour ces salariés, </w:t>
      </w:r>
      <w:r w:rsidR="0096715D" w:rsidRPr="008D6489">
        <w:rPr>
          <w:rFonts w:ascii="Arial" w:hAnsi="Arial" w:cs="Arial"/>
          <w:b/>
          <w:bCs/>
          <w:sz w:val="22"/>
          <w:szCs w:val="22"/>
        </w:rPr>
        <w:t>la VIP est remplacée par un examen médical d’aptitude</w:t>
      </w:r>
      <w:r w:rsidR="0096715D" w:rsidRPr="008D6489">
        <w:rPr>
          <w:rFonts w:ascii="Arial" w:hAnsi="Arial" w:cs="Arial"/>
          <w:sz w:val="22"/>
          <w:szCs w:val="22"/>
        </w:rPr>
        <w:t xml:space="preserve">, </w:t>
      </w:r>
      <w:r w:rsidR="0096715D" w:rsidRPr="008D6489">
        <w:rPr>
          <w:rFonts w:ascii="Arial" w:hAnsi="Arial" w:cs="Arial"/>
          <w:b/>
          <w:bCs/>
          <w:sz w:val="22"/>
          <w:szCs w:val="22"/>
        </w:rPr>
        <w:t>effectué préalablement à l’affectation sur le poste</w:t>
      </w:r>
      <w:r w:rsidR="0096715D" w:rsidRPr="008D6489">
        <w:rPr>
          <w:rFonts w:ascii="Arial" w:hAnsi="Arial" w:cs="Arial"/>
          <w:sz w:val="22"/>
          <w:szCs w:val="22"/>
        </w:rPr>
        <w:t xml:space="preserve">. </w:t>
      </w:r>
      <w:r w:rsidR="00F4163F" w:rsidRPr="008D6489">
        <w:rPr>
          <w:rFonts w:ascii="Arial" w:hAnsi="Arial" w:cs="Arial"/>
          <w:sz w:val="22"/>
          <w:szCs w:val="22"/>
        </w:rPr>
        <w:t xml:space="preserve">Effectuée par le médecin du travail, </w:t>
      </w:r>
      <w:r w:rsidRPr="008D6489">
        <w:rPr>
          <w:rFonts w:ascii="Arial" w:hAnsi="Arial" w:cs="Arial"/>
          <w:sz w:val="22"/>
          <w:szCs w:val="22"/>
        </w:rPr>
        <w:t>cette visite médicale</w:t>
      </w:r>
      <w:r w:rsidR="0096715D" w:rsidRPr="008D6489">
        <w:rPr>
          <w:rFonts w:ascii="Arial" w:hAnsi="Arial" w:cs="Arial"/>
          <w:sz w:val="22"/>
          <w:szCs w:val="22"/>
        </w:rPr>
        <w:t xml:space="preserve"> permet de s'assurer de la compatibilité de l'état de santé du travailleur avec le poste auquel il est affecté. Cet examen donne lieu à la délivrance par le médecin du travail d'un avis d'aptitude ou d'inaptitude et est transmis au travailleur et à l’employeur. Cette visite est </w:t>
      </w:r>
      <w:r w:rsidR="0096715D" w:rsidRPr="008D6489">
        <w:rPr>
          <w:rFonts w:ascii="Arial" w:hAnsi="Arial" w:cs="Arial"/>
          <w:sz w:val="22"/>
          <w:szCs w:val="22"/>
        </w:rPr>
        <w:lastRenderedPageBreak/>
        <w:t xml:space="preserve">renouvelée à intervalles réguliers selon une périodicité définie par le médecin du travail qui ne peut être supérieure </w:t>
      </w:r>
      <w:r w:rsidR="0096715D" w:rsidRPr="008D6489">
        <w:rPr>
          <w:rFonts w:ascii="Arial" w:hAnsi="Arial" w:cs="Arial"/>
          <w:b/>
          <w:bCs/>
          <w:sz w:val="22"/>
          <w:szCs w:val="22"/>
        </w:rPr>
        <w:t>à quatre ans</w:t>
      </w:r>
      <w:r w:rsidR="0096715D" w:rsidRPr="008D6489">
        <w:rPr>
          <w:rFonts w:ascii="Arial" w:hAnsi="Arial" w:cs="Arial"/>
          <w:sz w:val="22"/>
          <w:szCs w:val="22"/>
        </w:rPr>
        <w:t>.</w:t>
      </w:r>
      <w:r w:rsidR="0096715D" w:rsidRPr="008D6489">
        <w:rPr>
          <w:rFonts w:ascii="Arial" w:hAnsi="Arial" w:cs="Arial"/>
          <w:color w:val="000000"/>
          <w:sz w:val="22"/>
          <w:szCs w:val="22"/>
          <w:shd w:val="clear" w:color="auto" w:fill="FFFFFF"/>
        </w:rPr>
        <w:t xml:space="preserve"> </w:t>
      </w:r>
      <w:r w:rsidR="0096715D" w:rsidRPr="008D6489">
        <w:rPr>
          <w:rFonts w:ascii="Arial" w:hAnsi="Arial" w:cs="Arial"/>
          <w:sz w:val="22"/>
          <w:szCs w:val="22"/>
        </w:rPr>
        <w:t>Une visite intermédiaire est effectuée par un professionnel du SPST</w:t>
      </w:r>
      <w:r w:rsidR="006C7661" w:rsidRPr="008D6489">
        <w:rPr>
          <w:rFonts w:ascii="Arial" w:hAnsi="Arial" w:cs="Arial"/>
          <w:sz w:val="22"/>
          <w:szCs w:val="22"/>
        </w:rPr>
        <w:t>I</w:t>
      </w:r>
      <w:r w:rsidR="0096715D" w:rsidRPr="008D6489">
        <w:rPr>
          <w:rFonts w:ascii="Arial" w:hAnsi="Arial" w:cs="Arial"/>
          <w:sz w:val="22"/>
          <w:szCs w:val="22"/>
        </w:rPr>
        <w:t xml:space="preserve"> au plus tard deux ans après la visite avec le médecin du travail. </w:t>
      </w:r>
    </w:p>
    <w:p w14:paraId="473D0DFD" w14:textId="77777777" w:rsidR="0096715D" w:rsidRPr="008D6489" w:rsidRDefault="0096715D" w:rsidP="0096715D">
      <w:pPr>
        <w:jc w:val="both"/>
        <w:rPr>
          <w:rFonts w:ascii="Arial" w:hAnsi="Arial" w:cs="Arial"/>
          <w:sz w:val="22"/>
          <w:szCs w:val="22"/>
        </w:rPr>
      </w:pPr>
    </w:p>
    <w:p w14:paraId="0C4E8AD7" w14:textId="77777777"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Lors de l’embauche d’un salarié amené à bénéficier d’un SIR, l'organisation d'un nouvel examen médical d'aptitude n'est pas requise si ce salarié a déjà bénéficié d’une telle visite dans les </w:t>
      </w:r>
      <w:r w:rsidRPr="008D6489">
        <w:rPr>
          <w:rFonts w:ascii="Arial" w:hAnsi="Arial" w:cs="Arial"/>
          <w:sz w:val="22"/>
          <w:szCs w:val="22"/>
          <w:u w:val="single"/>
        </w:rPr>
        <w:t>deux années précédant son embauche</w:t>
      </w:r>
      <w:r w:rsidRPr="008D6489">
        <w:rPr>
          <w:rFonts w:ascii="Arial" w:hAnsi="Arial" w:cs="Arial"/>
          <w:sz w:val="22"/>
          <w:szCs w:val="22"/>
        </w:rPr>
        <w:t xml:space="preserve"> et que les autres conditions permettant de ne pas accomplir ce nouvel examen (voir ci-avant s’agissant de la VIP) sont remplies (aucune mesure individuelle d'aménagement, d'adaptation ou de transformation du poste de travail dans les </w:t>
      </w:r>
      <w:r w:rsidRPr="008D6489">
        <w:rPr>
          <w:rFonts w:ascii="Arial" w:hAnsi="Arial" w:cs="Arial"/>
          <w:sz w:val="22"/>
          <w:szCs w:val="22"/>
          <w:u w:val="single"/>
        </w:rPr>
        <w:t>deux années précédentes</w:t>
      </w:r>
      <w:r w:rsidRPr="008D6489">
        <w:rPr>
          <w:rFonts w:ascii="Arial" w:hAnsi="Arial" w:cs="Arial"/>
          <w:sz w:val="22"/>
          <w:szCs w:val="22"/>
        </w:rPr>
        <w:t xml:space="preserve">, etc.). </w:t>
      </w:r>
    </w:p>
    <w:p w14:paraId="10E2DA4E" w14:textId="77777777" w:rsidR="00F14FDE" w:rsidRPr="008D6489" w:rsidRDefault="00F14FDE" w:rsidP="00E72FC4">
      <w:pPr>
        <w:jc w:val="both"/>
        <w:rPr>
          <w:rFonts w:ascii="Arial" w:hAnsi="Arial" w:cs="Arial"/>
          <w:b/>
          <w:bCs/>
          <w:sz w:val="22"/>
          <w:szCs w:val="22"/>
          <w:u w:val="single"/>
        </w:rPr>
      </w:pPr>
    </w:p>
    <w:p w14:paraId="1C339C34" w14:textId="77777777" w:rsidR="0096715D" w:rsidRPr="008D6489" w:rsidRDefault="0096715D" w:rsidP="00E72FC4">
      <w:pPr>
        <w:jc w:val="both"/>
        <w:rPr>
          <w:rFonts w:ascii="Arial" w:hAnsi="Arial" w:cs="Arial"/>
          <w:b/>
          <w:bCs/>
          <w:sz w:val="22"/>
          <w:szCs w:val="22"/>
          <w:u w:val="single"/>
        </w:rPr>
      </w:pPr>
    </w:p>
    <w:p w14:paraId="7338E925" w14:textId="3E601C4D" w:rsidR="008D1454" w:rsidRPr="008D6489" w:rsidRDefault="00F14FDE" w:rsidP="00E72FC4">
      <w:pPr>
        <w:jc w:val="both"/>
        <w:rPr>
          <w:rFonts w:ascii="Arial" w:hAnsi="Arial" w:cs="Arial"/>
          <w:b/>
          <w:bCs/>
          <w:sz w:val="22"/>
          <w:szCs w:val="22"/>
          <w:u w:val="single"/>
        </w:rPr>
      </w:pPr>
      <w:r w:rsidRPr="008D6489">
        <w:rPr>
          <w:rFonts w:ascii="Arial" w:hAnsi="Arial" w:cs="Arial"/>
          <w:b/>
          <w:bCs/>
          <w:sz w:val="22"/>
          <w:szCs w:val="22"/>
          <w:u w:val="single"/>
        </w:rPr>
        <w:t xml:space="preserve">B/ Les visites liées à des événements du contrat de travail et à la vie du salarié  </w:t>
      </w:r>
    </w:p>
    <w:p w14:paraId="61974A5B" w14:textId="77777777" w:rsidR="0096715D" w:rsidRPr="008D6489" w:rsidRDefault="0096715D" w:rsidP="00E72FC4">
      <w:pPr>
        <w:jc w:val="both"/>
        <w:rPr>
          <w:rFonts w:ascii="Arial" w:hAnsi="Arial" w:cs="Arial"/>
          <w:b/>
          <w:bCs/>
          <w:sz w:val="22"/>
          <w:szCs w:val="22"/>
          <w:u w:val="single"/>
        </w:rPr>
      </w:pPr>
    </w:p>
    <w:p w14:paraId="2BC87D1A" w14:textId="0D3420C3" w:rsidR="0096715D" w:rsidRPr="008D6489" w:rsidRDefault="0096715D" w:rsidP="0096715D">
      <w:pPr>
        <w:pStyle w:val="Paragraphedeliste"/>
        <w:numPr>
          <w:ilvl w:val="0"/>
          <w:numId w:val="9"/>
        </w:numPr>
        <w:jc w:val="both"/>
        <w:rPr>
          <w:rFonts w:ascii="Arial" w:hAnsi="Arial" w:cs="Arial"/>
          <w:sz w:val="22"/>
          <w:szCs w:val="22"/>
          <w:u w:val="single"/>
        </w:rPr>
      </w:pPr>
      <w:r w:rsidRPr="008D6489">
        <w:rPr>
          <w:rFonts w:ascii="Arial" w:hAnsi="Arial" w:cs="Arial"/>
          <w:sz w:val="22"/>
          <w:szCs w:val="22"/>
          <w:u w:val="single"/>
        </w:rPr>
        <w:t>La visite de mi-carrière</w:t>
      </w:r>
      <w:r w:rsidR="004E3729" w:rsidRPr="008D6489">
        <w:rPr>
          <w:rStyle w:val="Appelnotedebasdep"/>
          <w:rFonts w:ascii="Arial" w:hAnsi="Arial" w:cs="Arial"/>
          <w:sz w:val="22"/>
          <w:szCs w:val="22"/>
        </w:rPr>
        <w:footnoteReference w:id="6"/>
      </w:r>
      <w:r w:rsidRPr="008D6489">
        <w:rPr>
          <w:rFonts w:ascii="Arial" w:hAnsi="Arial" w:cs="Arial"/>
          <w:sz w:val="22"/>
          <w:szCs w:val="22"/>
          <w:u w:val="single"/>
        </w:rPr>
        <w:t xml:space="preserve"> </w:t>
      </w:r>
    </w:p>
    <w:p w14:paraId="45741999" w14:textId="77777777" w:rsidR="0096715D" w:rsidRPr="008D6489" w:rsidRDefault="0096715D" w:rsidP="0096715D">
      <w:pPr>
        <w:jc w:val="both"/>
        <w:rPr>
          <w:rFonts w:ascii="Arial" w:hAnsi="Arial" w:cs="Arial"/>
          <w:b/>
          <w:bCs/>
          <w:sz w:val="22"/>
          <w:szCs w:val="22"/>
          <w:u w:val="single"/>
        </w:rPr>
      </w:pPr>
    </w:p>
    <w:p w14:paraId="1206E38B" w14:textId="53F50FE2" w:rsidR="0096715D" w:rsidRPr="008D6489" w:rsidRDefault="0096715D" w:rsidP="0096715D">
      <w:pPr>
        <w:jc w:val="both"/>
        <w:rPr>
          <w:rFonts w:ascii="Arial" w:hAnsi="Arial" w:cs="Arial"/>
          <w:sz w:val="22"/>
          <w:szCs w:val="22"/>
        </w:rPr>
      </w:pPr>
      <w:r w:rsidRPr="008D6489">
        <w:rPr>
          <w:rFonts w:ascii="Arial" w:hAnsi="Arial" w:cs="Arial"/>
          <w:sz w:val="22"/>
          <w:szCs w:val="22"/>
        </w:rPr>
        <w:t>Depuis le 1</w:t>
      </w:r>
      <w:r w:rsidRPr="008D6489">
        <w:rPr>
          <w:rFonts w:ascii="Arial" w:hAnsi="Arial" w:cs="Arial"/>
          <w:sz w:val="22"/>
          <w:szCs w:val="22"/>
          <w:vertAlign w:val="superscript"/>
        </w:rPr>
        <w:t>er</w:t>
      </w:r>
      <w:r w:rsidRPr="008D6489">
        <w:rPr>
          <w:rFonts w:ascii="Arial" w:hAnsi="Arial" w:cs="Arial"/>
          <w:sz w:val="22"/>
          <w:szCs w:val="22"/>
        </w:rPr>
        <w:t xml:space="preserve"> mars 2022, les salariés bénéficient d’une visite médicale dite de « mi-carrière ». </w:t>
      </w:r>
    </w:p>
    <w:p w14:paraId="2D54009F" w14:textId="77777777" w:rsidR="0096715D" w:rsidRPr="008D6489" w:rsidRDefault="0096715D" w:rsidP="0096715D">
      <w:pPr>
        <w:jc w:val="both"/>
        <w:rPr>
          <w:rFonts w:ascii="Arial" w:hAnsi="Arial" w:cs="Arial"/>
          <w:sz w:val="22"/>
          <w:szCs w:val="22"/>
        </w:rPr>
      </w:pPr>
    </w:p>
    <w:p w14:paraId="0AA8A54A" w14:textId="21D09CCE"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Cet examen médical </w:t>
      </w:r>
      <w:r w:rsidR="00902AD3" w:rsidRPr="008D6489">
        <w:rPr>
          <w:rFonts w:ascii="Arial" w:hAnsi="Arial" w:cs="Arial"/>
          <w:sz w:val="22"/>
          <w:szCs w:val="22"/>
        </w:rPr>
        <w:t>poursuit</w:t>
      </w:r>
      <w:r w:rsidRPr="008D6489">
        <w:rPr>
          <w:rFonts w:ascii="Arial" w:hAnsi="Arial" w:cs="Arial"/>
          <w:sz w:val="22"/>
          <w:szCs w:val="22"/>
        </w:rPr>
        <w:t xml:space="preserve"> les objectifs suivants : </w:t>
      </w:r>
    </w:p>
    <w:p w14:paraId="02D9ACFA" w14:textId="77777777" w:rsidR="0096715D" w:rsidRPr="008D6489" w:rsidRDefault="0096715D" w:rsidP="0096715D">
      <w:pPr>
        <w:jc w:val="both"/>
        <w:rPr>
          <w:rFonts w:ascii="Arial" w:hAnsi="Arial" w:cs="Arial"/>
          <w:sz w:val="22"/>
          <w:szCs w:val="22"/>
        </w:rPr>
      </w:pPr>
    </w:p>
    <w:p w14:paraId="73CDA2EC" w14:textId="77777777" w:rsidR="0096715D" w:rsidRPr="008D6489" w:rsidRDefault="0096715D" w:rsidP="0096715D">
      <w:pPr>
        <w:pStyle w:val="Paragraphedeliste"/>
        <w:numPr>
          <w:ilvl w:val="0"/>
          <w:numId w:val="1"/>
        </w:numPr>
        <w:jc w:val="both"/>
        <w:rPr>
          <w:rFonts w:ascii="Arial" w:hAnsi="Arial" w:cs="Arial"/>
          <w:sz w:val="22"/>
          <w:szCs w:val="22"/>
        </w:rPr>
      </w:pPr>
      <w:r w:rsidRPr="008D6489">
        <w:rPr>
          <w:rFonts w:ascii="Arial" w:hAnsi="Arial" w:cs="Arial"/>
          <w:sz w:val="22"/>
          <w:szCs w:val="22"/>
        </w:rPr>
        <w:t xml:space="preserve">établir un état des lieux de l’adéquation entre le poste de travail et l’état de santé du travail, à date, en tenant compte des expositions à des facteurs de risques professionnels auxquelles il a été soumis ; </w:t>
      </w:r>
    </w:p>
    <w:p w14:paraId="32F0291B" w14:textId="77777777" w:rsidR="0096715D" w:rsidRPr="008D6489" w:rsidRDefault="0096715D" w:rsidP="0096715D">
      <w:pPr>
        <w:pStyle w:val="Paragraphedeliste"/>
        <w:numPr>
          <w:ilvl w:val="0"/>
          <w:numId w:val="1"/>
        </w:numPr>
        <w:jc w:val="both"/>
        <w:rPr>
          <w:rFonts w:ascii="Arial" w:hAnsi="Arial" w:cs="Arial"/>
          <w:sz w:val="22"/>
          <w:szCs w:val="22"/>
        </w:rPr>
      </w:pPr>
      <w:r w:rsidRPr="008D6489">
        <w:rPr>
          <w:rFonts w:ascii="Arial" w:hAnsi="Arial" w:cs="Arial"/>
          <w:sz w:val="22"/>
          <w:szCs w:val="22"/>
        </w:rPr>
        <w:t xml:space="preserve">évaluer les risques de désinsertion professionnelle, en prenant en compte l’évolution des capacités du travailleur en fonction de son parcours professionnel, de son âge et de son état de santé ; </w:t>
      </w:r>
    </w:p>
    <w:p w14:paraId="4265B478" w14:textId="31DE8E91" w:rsidR="0096715D" w:rsidRPr="008D6489" w:rsidRDefault="0096715D" w:rsidP="0096715D">
      <w:pPr>
        <w:pStyle w:val="Paragraphedeliste"/>
        <w:numPr>
          <w:ilvl w:val="0"/>
          <w:numId w:val="1"/>
        </w:numPr>
        <w:jc w:val="both"/>
        <w:rPr>
          <w:rFonts w:ascii="Arial" w:hAnsi="Arial" w:cs="Arial"/>
          <w:sz w:val="22"/>
          <w:szCs w:val="22"/>
        </w:rPr>
      </w:pPr>
      <w:r w:rsidRPr="008D6489">
        <w:rPr>
          <w:rFonts w:ascii="Arial" w:hAnsi="Arial" w:cs="Arial"/>
          <w:sz w:val="22"/>
          <w:szCs w:val="22"/>
        </w:rPr>
        <w:t xml:space="preserve">sensibiliser le travailleur aux enjeux du vieillissement au travail et </w:t>
      </w:r>
      <w:r w:rsidR="000C3F9B" w:rsidRPr="008D6489">
        <w:rPr>
          <w:rFonts w:ascii="Arial" w:hAnsi="Arial" w:cs="Arial"/>
          <w:sz w:val="22"/>
          <w:szCs w:val="22"/>
        </w:rPr>
        <w:t>à</w:t>
      </w:r>
      <w:r w:rsidRPr="008D6489">
        <w:rPr>
          <w:rFonts w:ascii="Arial" w:hAnsi="Arial" w:cs="Arial"/>
          <w:sz w:val="22"/>
          <w:szCs w:val="22"/>
        </w:rPr>
        <w:t xml:space="preserve"> la prévention des risques professionnels. </w:t>
      </w:r>
    </w:p>
    <w:p w14:paraId="52C93A42" w14:textId="77777777" w:rsidR="0096715D" w:rsidRPr="008D6489" w:rsidRDefault="0096715D" w:rsidP="0096715D">
      <w:pPr>
        <w:jc w:val="both"/>
        <w:rPr>
          <w:rFonts w:ascii="Arial" w:hAnsi="Arial" w:cs="Arial"/>
          <w:sz w:val="22"/>
          <w:szCs w:val="22"/>
        </w:rPr>
      </w:pPr>
    </w:p>
    <w:p w14:paraId="0CCCC794" w14:textId="60A763A2" w:rsidR="0096715D" w:rsidRPr="008D6489" w:rsidRDefault="0096715D" w:rsidP="0096715D">
      <w:pPr>
        <w:jc w:val="both"/>
        <w:rPr>
          <w:rFonts w:ascii="Arial" w:hAnsi="Arial" w:cs="Arial"/>
          <w:sz w:val="22"/>
          <w:szCs w:val="22"/>
        </w:rPr>
      </w:pPr>
      <w:r w:rsidRPr="008D6489">
        <w:rPr>
          <w:rFonts w:ascii="Arial" w:hAnsi="Arial" w:cs="Arial"/>
          <w:sz w:val="22"/>
          <w:szCs w:val="22"/>
        </w:rPr>
        <w:t>A cette occasion, le médecin du travail pourra proposer, après échanges avec le travailleur et l’employeur, des mesures individuelles d’aménagement, d’adaptation ou de transformation du poste de travail, ou des mesures d’aménagement du temps de travail, dès lors que celles-ci apparaissent justifiées compte tenu de l’âge ou de l’état de santé physique et mental du salari</w:t>
      </w:r>
      <w:r w:rsidR="004E3729" w:rsidRPr="008D6489">
        <w:rPr>
          <w:rFonts w:ascii="Arial" w:hAnsi="Arial" w:cs="Arial"/>
          <w:sz w:val="22"/>
          <w:szCs w:val="22"/>
        </w:rPr>
        <w:t>é</w:t>
      </w:r>
      <w:r w:rsidRPr="008D6489">
        <w:rPr>
          <w:rFonts w:ascii="Arial" w:hAnsi="Arial" w:cs="Arial"/>
          <w:sz w:val="22"/>
          <w:szCs w:val="22"/>
        </w:rPr>
        <w:t xml:space="preserve">. </w:t>
      </w:r>
    </w:p>
    <w:p w14:paraId="271124D3" w14:textId="77777777" w:rsidR="0096715D" w:rsidRPr="008D6489" w:rsidRDefault="0096715D" w:rsidP="0096715D">
      <w:pPr>
        <w:jc w:val="both"/>
        <w:rPr>
          <w:rFonts w:ascii="Arial" w:hAnsi="Arial" w:cs="Arial"/>
          <w:sz w:val="22"/>
          <w:szCs w:val="22"/>
        </w:rPr>
      </w:pPr>
    </w:p>
    <w:p w14:paraId="57BE84FF" w14:textId="77777777"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La branche professionnelle peut définir l’échéance à laquelle doit intervenir cette visite de mi-carrière. A défaut de stipulation sur ce point dans la convention collective nationale étendue de la Pharmacie d’officine du 3 décembre 1997, la visite de mi-carrière </w:t>
      </w:r>
      <w:r w:rsidRPr="008D6489">
        <w:rPr>
          <w:rFonts w:ascii="Arial" w:hAnsi="Arial" w:cs="Arial"/>
          <w:b/>
          <w:bCs/>
          <w:sz w:val="22"/>
          <w:szCs w:val="22"/>
        </w:rPr>
        <w:t>doit-être organisée au cours de l’année civile du 45</w:t>
      </w:r>
      <w:r w:rsidRPr="008D6489">
        <w:rPr>
          <w:rFonts w:ascii="Arial" w:hAnsi="Arial" w:cs="Arial"/>
          <w:b/>
          <w:bCs/>
          <w:sz w:val="22"/>
          <w:szCs w:val="22"/>
          <w:vertAlign w:val="superscript"/>
        </w:rPr>
        <w:t>ème</w:t>
      </w:r>
      <w:r w:rsidRPr="008D6489">
        <w:rPr>
          <w:rFonts w:ascii="Arial" w:hAnsi="Arial" w:cs="Arial"/>
          <w:b/>
          <w:bCs/>
          <w:sz w:val="22"/>
          <w:szCs w:val="22"/>
        </w:rPr>
        <w:t xml:space="preserve"> anniversaire du salarié</w:t>
      </w:r>
      <w:r w:rsidRPr="008D6489">
        <w:rPr>
          <w:rFonts w:ascii="Arial" w:hAnsi="Arial" w:cs="Arial"/>
          <w:sz w:val="22"/>
          <w:szCs w:val="22"/>
        </w:rPr>
        <w:t xml:space="preserve">. Il vous est toutefois possible d’anticiper cette visite et de l’organiser en même temps qu’une autre visite médicale, lorsque le travailleur doit être examiné par le médecin du travail deux ans avant la date d’échéance de la visite.  </w:t>
      </w:r>
    </w:p>
    <w:p w14:paraId="43011C61" w14:textId="77777777" w:rsidR="0096715D" w:rsidRPr="008D6489" w:rsidRDefault="0096715D" w:rsidP="0096715D">
      <w:pPr>
        <w:jc w:val="both"/>
        <w:rPr>
          <w:rFonts w:ascii="Arial" w:hAnsi="Arial" w:cs="Arial"/>
          <w:sz w:val="22"/>
          <w:szCs w:val="22"/>
        </w:rPr>
      </w:pPr>
    </w:p>
    <w:p w14:paraId="1CAA84BD" w14:textId="77777777" w:rsidR="0096715D" w:rsidRPr="008D6489" w:rsidRDefault="0096715D" w:rsidP="0096715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8D6489">
        <w:rPr>
          <w:rFonts w:ascii="Arial" w:hAnsi="Arial" w:cs="Arial"/>
          <w:b/>
          <w:bCs/>
          <w:sz w:val="22"/>
          <w:szCs w:val="22"/>
        </w:rPr>
        <w:t>Si l’un de vos salariés n’était pas en emploi au moment où la visite aurait dû être organisée</w:t>
      </w:r>
      <w:r w:rsidRPr="008D6489">
        <w:rPr>
          <w:rFonts w:ascii="Arial" w:hAnsi="Arial" w:cs="Arial"/>
          <w:sz w:val="22"/>
          <w:szCs w:val="22"/>
        </w:rPr>
        <w:t xml:space="preserve"> (exemples : le salarié était en arrêt de travail durant cette période, vous n’aviez pas encore recruté le salarié et celui-ci n’a pas bénéficié de cette visite chez un précédent employeur),</w:t>
      </w:r>
      <w:r w:rsidRPr="008D6489">
        <w:rPr>
          <w:rFonts w:ascii="Arial" w:hAnsi="Arial" w:cs="Arial"/>
          <w:b/>
          <w:bCs/>
          <w:sz w:val="22"/>
          <w:szCs w:val="22"/>
        </w:rPr>
        <w:t xml:space="preserve"> il vous reviendra d’organiser cette visite médicale lors de l’arrivée ou du retour de ce salarié dans votre officine.</w:t>
      </w:r>
    </w:p>
    <w:p w14:paraId="54B315C9" w14:textId="77777777" w:rsidR="0096715D" w:rsidRPr="008D6489" w:rsidRDefault="0096715D" w:rsidP="0096715D">
      <w:pPr>
        <w:jc w:val="both"/>
        <w:rPr>
          <w:rFonts w:ascii="Arial" w:hAnsi="Arial" w:cs="Arial"/>
          <w:b/>
          <w:bCs/>
          <w:sz w:val="22"/>
          <w:szCs w:val="22"/>
          <w:u w:val="single"/>
        </w:rPr>
      </w:pPr>
    </w:p>
    <w:p w14:paraId="755792AA" w14:textId="77777777" w:rsidR="0096715D" w:rsidRPr="008D6489" w:rsidRDefault="0096715D" w:rsidP="0096715D">
      <w:pPr>
        <w:jc w:val="both"/>
        <w:rPr>
          <w:rFonts w:ascii="Arial" w:hAnsi="Arial" w:cs="Arial"/>
          <w:b/>
          <w:bCs/>
          <w:sz w:val="22"/>
          <w:szCs w:val="22"/>
          <w:u w:val="single"/>
        </w:rPr>
      </w:pPr>
    </w:p>
    <w:p w14:paraId="3A1A26E5" w14:textId="77777777" w:rsidR="002218C8" w:rsidRPr="008D6489" w:rsidRDefault="002218C8" w:rsidP="0096715D">
      <w:pPr>
        <w:jc w:val="both"/>
        <w:rPr>
          <w:rFonts w:ascii="Arial" w:hAnsi="Arial" w:cs="Arial"/>
          <w:b/>
          <w:bCs/>
          <w:sz w:val="22"/>
          <w:szCs w:val="22"/>
          <w:u w:val="single"/>
        </w:rPr>
      </w:pPr>
    </w:p>
    <w:p w14:paraId="3BA26B02" w14:textId="5DBFBA6E" w:rsidR="0096715D" w:rsidRPr="008D6489" w:rsidRDefault="0096715D" w:rsidP="0096715D">
      <w:pPr>
        <w:pStyle w:val="Paragraphedeliste"/>
        <w:numPr>
          <w:ilvl w:val="0"/>
          <w:numId w:val="9"/>
        </w:numPr>
        <w:jc w:val="both"/>
        <w:rPr>
          <w:rFonts w:ascii="Arial" w:hAnsi="Arial" w:cs="Arial"/>
          <w:sz w:val="22"/>
          <w:szCs w:val="22"/>
          <w:u w:val="single"/>
        </w:rPr>
      </w:pPr>
      <w:r w:rsidRPr="008D6489">
        <w:rPr>
          <w:rFonts w:ascii="Arial" w:hAnsi="Arial" w:cs="Arial"/>
          <w:sz w:val="22"/>
          <w:szCs w:val="22"/>
          <w:u w:val="single"/>
        </w:rPr>
        <w:lastRenderedPageBreak/>
        <w:t>La visite médicale post-exposition ou post-professionnelle</w:t>
      </w:r>
      <w:r w:rsidR="004E3729" w:rsidRPr="008D6489">
        <w:rPr>
          <w:rStyle w:val="Appelnotedebasdep"/>
          <w:rFonts w:ascii="Arial" w:hAnsi="Arial" w:cs="Arial"/>
          <w:sz w:val="22"/>
          <w:szCs w:val="22"/>
        </w:rPr>
        <w:footnoteReference w:id="7"/>
      </w:r>
      <w:r w:rsidRPr="008D6489">
        <w:rPr>
          <w:rFonts w:ascii="Arial" w:hAnsi="Arial" w:cs="Arial"/>
          <w:sz w:val="22"/>
          <w:szCs w:val="22"/>
          <w:u w:val="single"/>
        </w:rPr>
        <w:t xml:space="preserve"> </w:t>
      </w:r>
    </w:p>
    <w:p w14:paraId="60F01141" w14:textId="77777777" w:rsidR="0096715D" w:rsidRPr="008D6489" w:rsidRDefault="0096715D" w:rsidP="0096715D">
      <w:pPr>
        <w:jc w:val="both"/>
        <w:rPr>
          <w:rFonts w:ascii="Arial" w:hAnsi="Arial" w:cs="Arial"/>
          <w:sz w:val="22"/>
          <w:szCs w:val="22"/>
        </w:rPr>
      </w:pPr>
    </w:p>
    <w:p w14:paraId="74D2C92B" w14:textId="467A6EE4" w:rsidR="0096715D" w:rsidRPr="008D6489" w:rsidRDefault="0096715D" w:rsidP="0096715D">
      <w:pPr>
        <w:jc w:val="both"/>
        <w:rPr>
          <w:rFonts w:ascii="Arial" w:hAnsi="Arial" w:cs="Arial"/>
          <w:sz w:val="22"/>
          <w:szCs w:val="22"/>
        </w:rPr>
      </w:pPr>
      <w:r w:rsidRPr="008D6489">
        <w:rPr>
          <w:rFonts w:ascii="Arial" w:hAnsi="Arial" w:cs="Arial"/>
          <w:sz w:val="22"/>
          <w:szCs w:val="22"/>
        </w:rPr>
        <w:t>Cette visite médicale est destinée aux salariés bénéficiant ou ayant bénéficié d'un SIR de leur état de santé, ainsi qu’à ceux ayant bénéficié d'un suivi médical spécifique (dispositif préexistant au SIR jusqu’au 1</w:t>
      </w:r>
      <w:r w:rsidRPr="008D6489">
        <w:rPr>
          <w:rFonts w:ascii="Arial" w:hAnsi="Arial" w:cs="Arial"/>
          <w:sz w:val="22"/>
          <w:szCs w:val="22"/>
          <w:vertAlign w:val="superscript"/>
        </w:rPr>
        <w:t>er</w:t>
      </w:r>
      <w:r w:rsidRPr="008D6489">
        <w:rPr>
          <w:rFonts w:ascii="Arial" w:hAnsi="Arial" w:cs="Arial"/>
          <w:sz w:val="22"/>
          <w:szCs w:val="22"/>
        </w:rPr>
        <w:t xml:space="preserve"> janvier 2017). </w:t>
      </w:r>
    </w:p>
    <w:p w14:paraId="557C7FAA" w14:textId="77777777" w:rsidR="0096715D" w:rsidRPr="008D6489" w:rsidRDefault="0096715D" w:rsidP="0096715D">
      <w:pPr>
        <w:jc w:val="both"/>
        <w:rPr>
          <w:rFonts w:ascii="Arial" w:hAnsi="Arial" w:cs="Arial"/>
          <w:sz w:val="22"/>
          <w:szCs w:val="22"/>
        </w:rPr>
      </w:pPr>
    </w:p>
    <w:p w14:paraId="243A7F24" w14:textId="2D35F6E1" w:rsidR="0096715D" w:rsidRPr="008D6489" w:rsidRDefault="0096715D" w:rsidP="0096715D">
      <w:pPr>
        <w:jc w:val="both"/>
        <w:rPr>
          <w:rFonts w:ascii="Arial" w:hAnsi="Arial" w:cs="Arial"/>
          <w:sz w:val="22"/>
          <w:szCs w:val="22"/>
        </w:rPr>
      </w:pPr>
      <w:r w:rsidRPr="008D6489">
        <w:rPr>
          <w:rFonts w:ascii="Arial" w:hAnsi="Arial" w:cs="Arial"/>
          <w:sz w:val="22"/>
          <w:szCs w:val="22"/>
        </w:rPr>
        <w:t>Ces salariés ont droit à une visite médicale</w:t>
      </w:r>
      <w:r w:rsidR="00843D08" w:rsidRPr="008D6489">
        <w:rPr>
          <w:rFonts w:ascii="Arial" w:hAnsi="Arial" w:cs="Arial"/>
          <w:sz w:val="22"/>
          <w:szCs w:val="22"/>
        </w:rPr>
        <w:t xml:space="preserve"> organisée </w:t>
      </w:r>
      <w:r w:rsidRPr="008D6489">
        <w:rPr>
          <w:rFonts w:ascii="Arial" w:hAnsi="Arial" w:cs="Arial"/>
          <w:sz w:val="22"/>
          <w:szCs w:val="22"/>
        </w:rPr>
        <w:t>dans les meilleurs délais après la cessation de leur exposition à des risques particuliers pour leur santé ou leur sécurité. Dans le cas où l’exposition à un ou plusieurs risques ayant justifié le suivi médical spécifique ne cesse pas</w:t>
      </w:r>
      <w:r w:rsidR="00843D08" w:rsidRPr="008D6489">
        <w:rPr>
          <w:rFonts w:ascii="Arial" w:hAnsi="Arial" w:cs="Arial"/>
          <w:sz w:val="22"/>
          <w:szCs w:val="22"/>
        </w:rPr>
        <w:t xml:space="preserve"> d’ici la fin de l’exécution du contrat</w:t>
      </w:r>
      <w:r w:rsidR="00005721" w:rsidRPr="008D6489">
        <w:rPr>
          <w:rFonts w:ascii="Arial" w:hAnsi="Arial" w:cs="Arial"/>
          <w:sz w:val="22"/>
          <w:szCs w:val="22"/>
        </w:rPr>
        <w:t xml:space="preserve"> de travail</w:t>
      </w:r>
      <w:r w:rsidRPr="008D6489">
        <w:rPr>
          <w:rFonts w:ascii="Arial" w:hAnsi="Arial" w:cs="Arial"/>
          <w:sz w:val="22"/>
          <w:szCs w:val="22"/>
        </w:rPr>
        <w:t xml:space="preserve">, cette visite est organisée avant le départ à la retraite du salarié. </w:t>
      </w:r>
    </w:p>
    <w:p w14:paraId="6FD6DA39" w14:textId="77777777" w:rsidR="00843D08" w:rsidRPr="008D6489" w:rsidRDefault="00843D08" w:rsidP="0096715D">
      <w:pPr>
        <w:jc w:val="both"/>
        <w:rPr>
          <w:rFonts w:ascii="Arial" w:hAnsi="Arial" w:cs="Arial"/>
          <w:sz w:val="22"/>
          <w:szCs w:val="22"/>
        </w:rPr>
      </w:pPr>
    </w:p>
    <w:p w14:paraId="363C7825" w14:textId="66EA5FA3" w:rsidR="00843D08" w:rsidRPr="008D6489" w:rsidRDefault="00843D08" w:rsidP="0096715D">
      <w:pPr>
        <w:jc w:val="both"/>
        <w:rPr>
          <w:rFonts w:ascii="Arial" w:hAnsi="Arial" w:cs="Arial"/>
          <w:sz w:val="22"/>
          <w:szCs w:val="22"/>
        </w:rPr>
      </w:pPr>
      <w:r w:rsidRPr="008D6489">
        <w:rPr>
          <w:rFonts w:ascii="Arial" w:hAnsi="Arial" w:cs="Arial"/>
          <w:sz w:val="22"/>
          <w:szCs w:val="22"/>
        </w:rPr>
        <w:t xml:space="preserve">Cette visite a pour objet d’établir un état des lieux des expositions à un ou plusieurs facteurs de risques professionnels, aux fins d’assurer un meilleur suivi médical post professionnel. </w:t>
      </w:r>
    </w:p>
    <w:p w14:paraId="732C4E82" w14:textId="77777777" w:rsidR="0096715D" w:rsidRPr="008D6489" w:rsidRDefault="0096715D" w:rsidP="0096715D">
      <w:pPr>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96715D" w:rsidRPr="008D6489" w14:paraId="776251DF" w14:textId="77777777" w:rsidTr="00426853">
        <w:tc>
          <w:tcPr>
            <w:tcW w:w="9062" w:type="dxa"/>
          </w:tcPr>
          <w:p w14:paraId="2509788C" w14:textId="16A60C56" w:rsidR="0096715D" w:rsidRPr="008D6489" w:rsidRDefault="0096715D" w:rsidP="00426853">
            <w:pPr>
              <w:jc w:val="both"/>
              <w:rPr>
                <w:rFonts w:ascii="Arial" w:hAnsi="Arial" w:cs="Arial"/>
                <w:b/>
                <w:bCs/>
                <w:sz w:val="22"/>
                <w:szCs w:val="22"/>
              </w:rPr>
            </w:pPr>
            <w:r w:rsidRPr="008D6489">
              <w:rPr>
                <w:rFonts w:ascii="Arial" w:hAnsi="Arial" w:cs="Arial"/>
                <w:b/>
                <w:bCs/>
                <w:sz w:val="22"/>
                <w:szCs w:val="22"/>
              </w:rPr>
              <w:t xml:space="preserve">Dès que vous avez connaissance de la cessation de l’exposition d’un salarié à des risques particuliers justifiant un SIR ou de son départ à la retraite ou de sa mise à la retraite, vous devez </w:t>
            </w:r>
            <w:r w:rsidR="00005721" w:rsidRPr="008D6489">
              <w:rPr>
                <w:rFonts w:ascii="Arial" w:hAnsi="Arial" w:cs="Arial"/>
                <w:b/>
                <w:bCs/>
                <w:sz w:val="22"/>
                <w:szCs w:val="22"/>
              </w:rPr>
              <w:t xml:space="preserve">donc </w:t>
            </w:r>
            <w:r w:rsidRPr="008D6489">
              <w:rPr>
                <w:rFonts w:ascii="Arial" w:hAnsi="Arial" w:cs="Arial"/>
                <w:b/>
                <w:bCs/>
                <w:sz w:val="22"/>
                <w:szCs w:val="22"/>
              </w:rPr>
              <w:t>en informer le SPST</w:t>
            </w:r>
            <w:r w:rsidR="006C7661" w:rsidRPr="008D6489">
              <w:rPr>
                <w:rFonts w:ascii="Arial" w:hAnsi="Arial" w:cs="Arial"/>
                <w:b/>
                <w:bCs/>
                <w:sz w:val="22"/>
                <w:szCs w:val="22"/>
              </w:rPr>
              <w:t>I</w:t>
            </w:r>
            <w:r w:rsidRPr="008D6489">
              <w:rPr>
                <w:rFonts w:ascii="Arial" w:hAnsi="Arial" w:cs="Arial"/>
                <w:b/>
                <w:bCs/>
                <w:sz w:val="22"/>
                <w:szCs w:val="22"/>
              </w:rPr>
              <w:t xml:space="preserve"> pour que celui-ci organise la visite médicale. Vous devez également aviser le salarié de cette information, sans délai.</w:t>
            </w:r>
          </w:p>
        </w:tc>
      </w:tr>
    </w:tbl>
    <w:p w14:paraId="392AC5BA" w14:textId="77777777" w:rsidR="0096715D" w:rsidRPr="008D6489" w:rsidRDefault="0096715D" w:rsidP="0096715D">
      <w:pPr>
        <w:jc w:val="both"/>
        <w:rPr>
          <w:rFonts w:ascii="Arial" w:hAnsi="Arial" w:cs="Arial"/>
          <w:sz w:val="22"/>
          <w:szCs w:val="22"/>
        </w:rPr>
      </w:pPr>
    </w:p>
    <w:p w14:paraId="68C9F436" w14:textId="3A8A106B" w:rsidR="00005721" w:rsidRPr="008D6489" w:rsidRDefault="000C3F9B" w:rsidP="0096715D">
      <w:pPr>
        <w:jc w:val="both"/>
        <w:rPr>
          <w:rFonts w:ascii="Arial" w:hAnsi="Arial" w:cs="Arial"/>
          <w:sz w:val="22"/>
          <w:szCs w:val="22"/>
        </w:rPr>
      </w:pPr>
      <w:r w:rsidRPr="008D6489">
        <w:rPr>
          <w:rFonts w:ascii="Arial" w:hAnsi="Arial" w:cs="Arial"/>
          <w:sz w:val="22"/>
          <w:szCs w:val="22"/>
        </w:rPr>
        <w:t>S</w:t>
      </w:r>
      <w:r w:rsidR="00005721" w:rsidRPr="008D6489">
        <w:rPr>
          <w:rFonts w:ascii="Arial" w:hAnsi="Arial" w:cs="Arial"/>
          <w:sz w:val="22"/>
          <w:szCs w:val="22"/>
        </w:rPr>
        <w:t>i un salarié estime remplir les conditions pour bénéficier de la visite post-exposition ou post-professionnelle et qu’il n’a pas été avisé de la transmission de cette information par son employeur, il peut, durant le mois précédant la date de cessation de l’exposition ou son départ et jusqu’à six mois après la cessation de l’exposition, demander à bénéficier de cette visite directement auprès de son SPSTI</w:t>
      </w:r>
      <w:r w:rsidRPr="008D6489">
        <w:rPr>
          <w:rFonts w:ascii="Arial" w:hAnsi="Arial" w:cs="Arial"/>
          <w:sz w:val="22"/>
          <w:szCs w:val="22"/>
        </w:rPr>
        <w:t xml:space="preserve">. Il </w:t>
      </w:r>
      <w:r w:rsidR="00005721" w:rsidRPr="008D6489">
        <w:rPr>
          <w:rFonts w:ascii="Arial" w:hAnsi="Arial" w:cs="Arial"/>
          <w:sz w:val="22"/>
          <w:szCs w:val="22"/>
        </w:rPr>
        <w:t>doit alors informer son employeur de sa démarche. Si le SPSTI estime que le salarié en remplit les conditions, il organisme la visite.</w:t>
      </w:r>
    </w:p>
    <w:p w14:paraId="7C05FAB6" w14:textId="77777777" w:rsidR="00005721" w:rsidRPr="008D6489" w:rsidRDefault="00005721" w:rsidP="0096715D">
      <w:pPr>
        <w:jc w:val="both"/>
        <w:rPr>
          <w:rFonts w:ascii="Arial" w:hAnsi="Arial" w:cs="Arial"/>
          <w:sz w:val="22"/>
          <w:szCs w:val="22"/>
        </w:rPr>
      </w:pPr>
    </w:p>
    <w:p w14:paraId="38F0337B" w14:textId="6EBB73C5" w:rsidR="0096715D" w:rsidRPr="008D6489" w:rsidRDefault="0096715D" w:rsidP="0096715D">
      <w:pPr>
        <w:pStyle w:val="Paragraphedeliste"/>
        <w:numPr>
          <w:ilvl w:val="0"/>
          <w:numId w:val="9"/>
        </w:numPr>
        <w:jc w:val="both"/>
        <w:rPr>
          <w:rFonts w:ascii="Arial" w:hAnsi="Arial" w:cs="Arial"/>
          <w:sz w:val="22"/>
          <w:szCs w:val="22"/>
          <w:u w:val="single"/>
        </w:rPr>
      </w:pPr>
      <w:r w:rsidRPr="008D6489">
        <w:rPr>
          <w:rFonts w:ascii="Arial" w:hAnsi="Arial" w:cs="Arial"/>
          <w:sz w:val="22"/>
          <w:szCs w:val="22"/>
          <w:u w:val="single"/>
        </w:rPr>
        <w:t xml:space="preserve">La visite de </w:t>
      </w:r>
      <w:proofErr w:type="spellStart"/>
      <w:r w:rsidRPr="008D6489">
        <w:rPr>
          <w:rFonts w:ascii="Arial" w:hAnsi="Arial" w:cs="Arial"/>
          <w:sz w:val="22"/>
          <w:szCs w:val="22"/>
          <w:u w:val="single"/>
        </w:rPr>
        <w:t>préreprise</w:t>
      </w:r>
      <w:proofErr w:type="spellEnd"/>
      <w:r w:rsidR="00DF04D8" w:rsidRPr="008D6489">
        <w:rPr>
          <w:rStyle w:val="Appelnotedebasdep"/>
          <w:rFonts w:ascii="Arial" w:hAnsi="Arial" w:cs="Arial"/>
          <w:sz w:val="22"/>
          <w:szCs w:val="22"/>
        </w:rPr>
        <w:footnoteReference w:id="8"/>
      </w:r>
      <w:r w:rsidRPr="008D6489">
        <w:rPr>
          <w:rFonts w:ascii="Arial" w:hAnsi="Arial" w:cs="Arial"/>
          <w:sz w:val="22"/>
          <w:szCs w:val="22"/>
          <w:u w:val="single"/>
        </w:rPr>
        <w:t xml:space="preserve"> </w:t>
      </w:r>
    </w:p>
    <w:p w14:paraId="71F3D763" w14:textId="77777777" w:rsidR="0096715D" w:rsidRPr="008D6489" w:rsidRDefault="0096715D" w:rsidP="0096715D">
      <w:pPr>
        <w:jc w:val="both"/>
        <w:rPr>
          <w:rFonts w:ascii="Arial" w:hAnsi="Arial" w:cs="Arial"/>
          <w:b/>
          <w:bCs/>
          <w:sz w:val="22"/>
          <w:szCs w:val="22"/>
        </w:rPr>
      </w:pPr>
    </w:p>
    <w:p w14:paraId="329AEBC6" w14:textId="64FA69A7"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La visite de </w:t>
      </w:r>
      <w:proofErr w:type="spellStart"/>
      <w:r w:rsidRPr="008D6489">
        <w:rPr>
          <w:rFonts w:ascii="Arial" w:hAnsi="Arial" w:cs="Arial"/>
          <w:sz w:val="22"/>
          <w:szCs w:val="22"/>
        </w:rPr>
        <w:t>préreprise</w:t>
      </w:r>
      <w:proofErr w:type="spellEnd"/>
      <w:r w:rsidRPr="008D6489">
        <w:rPr>
          <w:rFonts w:ascii="Arial" w:hAnsi="Arial" w:cs="Arial"/>
          <w:sz w:val="22"/>
          <w:szCs w:val="22"/>
        </w:rPr>
        <w:t xml:space="preserve"> est une </w:t>
      </w:r>
      <w:r w:rsidRPr="008D6489">
        <w:rPr>
          <w:rFonts w:ascii="Arial" w:hAnsi="Arial" w:cs="Arial"/>
          <w:sz w:val="22"/>
          <w:szCs w:val="22"/>
          <w:u w:val="single"/>
        </w:rPr>
        <w:t>possibilité</w:t>
      </w:r>
      <w:r w:rsidRPr="008D6489">
        <w:rPr>
          <w:rFonts w:ascii="Arial" w:hAnsi="Arial" w:cs="Arial"/>
          <w:sz w:val="22"/>
          <w:szCs w:val="22"/>
        </w:rPr>
        <w:t xml:space="preserve"> offerte aux travailleurs en arrêt de travail</w:t>
      </w:r>
      <w:r w:rsidR="00C82E6F" w:rsidRPr="008D6489">
        <w:rPr>
          <w:rFonts w:ascii="Arial" w:hAnsi="Arial" w:cs="Arial"/>
          <w:sz w:val="22"/>
          <w:szCs w:val="22"/>
        </w:rPr>
        <w:t>,</w:t>
      </w:r>
      <w:r w:rsidR="00157421" w:rsidRPr="008D6489">
        <w:rPr>
          <w:rFonts w:ascii="Arial" w:hAnsi="Arial" w:cs="Arial"/>
          <w:sz w:val="22"/>
          <w:szCs w:val="22"/>
        </w:rPr>
        <w:t xml:space="preserve"> d’origine professionnelle ou non</w:t>
      </w:r>
      <w:r w:rsidRPr="008D6489">
        <w:rPr>
          <w:rFonts w:ascii="Arial" w:hAnsi="Arial" w:cs="Arial"/>
          <w:sz w:val="22"/>
          <w:szCs w:val="22"/>
        </w:rPr>
        <w:t xml:space="preserve">, depuis plus de </w:t>
      </w:r>
      <w:r w:rsidRPr="008D6489">
        <w:rPr>
          <w:rFonts w:ascii="Arial" w:hAnsi="Arial" w:cs="Arial"/>
          <w:b/>
          <w:bCs/>
          <w:sz w:val="22"/>
          <w:szCs w:val="22"/>
        </w:rPr>
        <w:t>30 jours</w:t>
      </w:r>
      <w:r w:rsidRPr="008D6489">
        <w:rPr>
          <w:rFonts w:ascii="Arial" w:hAnsi="Arial" w:cs="Arial"/>
          <w:sz w:val="22"/>
          <w:szCs w:val="22"/>
        </w:rPr>
        <w:t xml:space="preserve">. </w:t>
      </w:r>
    </w:p>
    <w:p w14:paraId="7C53D9AD" w14:textId="77777777" w:rsidR="0096715D" w:rsidRPr="008D6489" w:rsidRDefault="0096715D" w:rsidP="0096715D">
      <w:pPr>
        <w:jc w:val="both"/>
        <w:rPr>
          <w:rFonts w:ascii="Arial" w:hAnsi="Arial" w:cs="Arial"/>
          <w:sz w:val="22"/>
          <w:szCs w:val="22"/>
        </w:rPr>
      </w:pPr>
    </w:p>
    <w:p w14:paraId="37D2BE61" w14:textId="77777777" w:rsidR="0096715D" w:rsidRPr="008D6489" w:rsidRDefault="0096715D" w:rsidP="0096715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8D6489">
        <w:rPr>
          <w:rFonts w:ascii="Arial" w:hAnsi="Arial" w:cs="Arial"/>
          <w:sz w:val="22"/>
          <w:szCs w:val="22"/>
        </w:rPr>
        <w:t xml:space="preserve">Cette visite peut être organisée à l’initiative du salarié, du médecin traitant, des services médicaux de l'assurance maladie ou du médecin du travail, dès lors que le retour du travailleur à son poste est anticipé. </w:t>
      </w:r>
      <w:r w:rsidRPr="008D6489">
        <w:rPr>
          <w:rFonts w:ascii="Arial" w:hAnsi="Arial" w:cs="Arial"/>
          <w:b/>
          <w:bCs/>
          <w:sz w:val="22"/>
          <w:szCs w:val="22"/>
        </w:rPr>
        <w:t xml:space="preserve">L’employeur est tenu d’informer le salarié de la possibilité qu’il a de solliciter l’organisation d’un examen de </w:t>
      </w:r>
      <w:proofErr w:type="spellStart"/>
      <w:r w:rsidRPr="008D6489">
        <w:rPr>
          <w:rFonts w:ascii="Arial" w:hAnsi="Arial" w:cs="Arial"/>
          <w:b/>
          <w:bCs/>
          <w:sz w:val="22"/>
          <w:szCs w:val="22"/>
        </w:rPr>
        <w:t>préreprise</w:t>
      </w:r>
      <w:proofErr w:type="spellEnd"/>
      <w:r w:rsidRPr="008D6489">
        <w:rPr>
          <w:rFonts w:ascii="Arial" w:hAnsi="Arial" w:cs="Arial"/>
          <w:b/>
          <w:bCs/>
          <w:sz w:val="22"/>
          <w:szCs w:val="22"/>
        </w:rPr>
        <w:t>.</w:t>
      </w:r>
    </w:p>
    <w:p w14:paraId="2ADE64E2" w14:textId="77777777" w:rsidR="0096715D" w:rsidRPr="008D6489" w:rsidRDefault="0096715D" w:rsidP="0096715D">
      <w:pPr>
        <w:jc w:val="both"/>
        <w:rPr>
          <w:rFonts w:ascii="Arial" w:hAnsi="Arial" w:cs="Arial"/>
          <w:sz w:val="22"/>
          <w:szCs w:val="22"/>
        </w:rPr>
      </w:pPr>
    </w:p>
    <w:p w14:paraId="30D0FD2E" w14:textId="66D50C92"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Elle permet d’étudier la mise en œuvre de mesures individuelles d'aménagement, d'adaptation ou de transformation du poste de travail ou des mesures d'aménagement du temps de travail justifiées par des considérations relatives notamment à l'âge ou à l'état de santé physique et mental du travailleur, et </w:t>
      </w:r>
      <w:r w:rsidR="00157421" w:rsidRPr="008D6489">
        <w:rPr>
          <w:rFonts w:ascii="Arial" w:hAnsi="Arial" w:cs="Arial"/>
          <w:sz w:val="22"/>
          <w:szCs w:val="22"/>
        </w:rPr>
        <w:t xml:space="preserve">a </w:t>
      </w:r>
      <w:r w:rsidRPr="008D6489">
        <w:rPr>
          <w:rFonts w:ascii="Arial" w:hAnsi="Arial" w:cs="Arial"/>
          <w:sz w:val="22"/>
          <w:szCs w:val="22"/>
        </w:rPr>
        <w:t>plus largement pour objectif de favoriser le maintien dans l’emploi en permettant de repérer les salariés présentant un risque de désinsertion pro</w:t>
      </w:r>
      <w:r w:rsidR="00157421" w:rsidRPr="008D6489">
        <w:rPr>
          <w:rFonts w:ascii="Arial" w:hAnsi="Arial" w:cs="Arial"/>
          <w:sz w:val="22"/>
          <w:szCs w:val="22"/>
        </w:rPr>
        <w:t>fessionnelle</w:t>
      </w:r>
      <w:r w:rsidRPr="008D6489">
        <w:rPr>
          <w:rFonts w:ascii="Arial" w:hAnsi="Arial" w:cs="Arial"/>
          <w:sz w:val="22"/>
          <w:szCs w:val="22"/>
        </w:rPr>
        <w:t xml:space="preserve"> et de préparer leur retour au travail dans les meilleures conditions. </w:t>
      </w:r>
    </w:p>
    <w:p w14:paraId="5C8DA7B3" w14:textId="77777777" w:rsidR="0096715D" w:rsidRPr="008D6489" w:rsidRDefault="0096715D" w:rsidP="0096715D">
      <w:pPr>
        <w:jc w:val="both"/>
        <w:rPr>
          <w:rFonts w:ascii="Arial" w:hAnsi="Arial" w:cs="Arial"/>
          <w:sz w:val="22"/>
          <w:szCs w:val="22"/>
        </w:rPr>
      </w:pPr>
    </w:p>
    <w:p w14:paraId="41675DA3" w14:textId="1147F9A6"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L’examen de </w:t>
      </w:r>
      <w:proofErr w:type="spellStart"/>
      <w:r w:rsidRPr="008D6489">
        <w:rPr>
          <w:rFonts w:ascii="Arial" w:hAnsi="Arial" w:cs="Arial"/>
          <w:sz w:val="22"/>
          <w:szCs w:val="22"/>
        </w:rPr>
        <w:t>préreprise</w:t>
      </w:r>
      <w:proofErr w:type="spellEnd"/>
      <w:r w:rsidRPr="008D6489">
        <w:rPr>
          <w:rFonts w:ascii="Arial" w:hAnsi="Arial" w:cs="Arial"/>
          <w:sz w:val="22"/>
          <w:szCs w:val="22"/>
        </w:rPr>
        <w:t xml:space="preserve"> peut permettre au médecin du travail de recommande</w:t>
      </w:r>
      <w:r w:rsidR="00DF04D8" w:rsidRPr="008D6489">
        <w:rPr>
          <w:rFonts w:ascii="Arial" w:hAnsi="Arial" w:cs="Arial"/>
          <w:sz w:val="22"/>
          <w:szCs w:val="22"/>
        </w:rPr>
        <w:t>r</w:t>
      </w:r>
      <w:r w:rsidRPr="008D6489">
        <w:rPr>
          <w:rFonts w:ascii="Arial" w:hAnsi="Arial" w:cs="Arial"/>
          <w:sz w:val="22"/>
          <w:szCs w:val="22"/>
        </w:rPr>
        <w:t xml:space="preserve"> : </w:t>
      </w:r>
    </w:p>
    <w:p w14:paraId="3580075D" w14:textId="77777777" w:rsidR="0096715D" w:rsidRPr="008D6489" w:rsidRDefault="0096715D" w:rsidP="0096715D">
      <w:pPr>
        <w:jc w:val="both"/>
        <w:rPr>
          <w:rFonts w:ascii="Arial" w:hAnsi="Arial" w:cs="Arial"/>
          <w:sz w:val="22"/>
          <w:szCs w:val="22"/>
        </w:rPr>
      </w:pPr>
    </w:p>
    <w:p w14:paraId="0BA749C3"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des aménagements et adaptation du poste de travail ;</w:t>
      </w:r>
    </w:p>
    <w:p w14:paraId="2BC5828D"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des préconisations de reclassement ;</w:t>
      </w:r>
    </w:p>
    <w:p w14:paraId="532E245A"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des formations professionnelles permettant de faciliter le reclassement ou la réorientation professionnelle du salarié. </w:t>
      </w:r>
    </w:p>
    <w:p w14:paraId="2C357553" w14:textId="77777777" w:rsidR="0096715D" w:rsidRPr="008D6489" w:rsidRDefault="0096715D" w:rsidP="0096715D">
      <w:pPr>
        <w:jc w:val="both"/>
        <w:rPr>
          <w:rFonts w:ascii="Arial" w:hAnsi="Arial" w:cs="Arial"/>
          <w:b/>
          <w:bCs/>
          <w:sz w:val="22"/>
          <w:szCs w:val="22"/>
        </w:rPr>
      </w:pPr>
    </w:p>
    <w:p w14:paraId="2C5577DE" w14:textId="7F4B9896" w:rsidR="00366D37" w:rsidRPr="008D6489" w:rsidRDefault="0096715D" w:rsidP="0096715D">
      <w:pPr>
        <w:jc w:val="both"/>
        <w:rPr>
          <w:rFonts w:ascii="Arial" w:hAnsi="Arial" w:cs="Arial"/>
          <w:sz w:val="22"/>
          <w:szCs w:val="22"/>
        </w:rPr>
      </w:pPr>
      <w:r w:rsidRPr="008D6489">
        <w:rPr>
          <w:rFonts w:ascii="Arial" w:hAnsi="Arial" w:cs="Arial"/>
          <w:sz w:val="22"/>
          <w:szCs w:val="22"/>
        </w:rPr>
        <w:t xml:space="preserve">Sans opposition du salarié en ce sens, le médecin du travail est tenu d’informer l’employeur des recommandations qu’il formule, en vue de la mise en œuvre des mesures permettant de favoriser le maintien du salarié dans l’emploi. </w:t>
      </w:r>
    </w:p>
    <w:p w14:paraId="044B757A" w14:textId="77777777" w:rsidR="0096715D" w:rsidRPr="008D6489" w:rsidRDefault="0096715D" w:rsidP="0096715D">
      <w:pPr>
        <w:jc w:val="both"/>
        <w:rPr>
          <w:rFonts w:ascii="Arial" w:hAnsi="Arial" w:cs="Arial"/>
          <w:b/>
          <w:bCs/>
          <w:sz w:val="22"/>
          <w:szCs w:val="22"/>
        </w:rPr>
      </w:pPr>
    </w:p>
    <w:p w14:paraId="5DE68CAE" w14:textId="7A8CBCFA" w:rsidR="0096715D" w:rsidRPr="008D6489" w:rsidRDefault="0096715D" w:rsidP="0096715D">
      <w:pPr>
        <w:pStyle w:val="Paragraphedeliste"/>
        <w:numPr>
          <w:ilvl w:val="0"/>
          <w:numId w:val="9"/>
        </w:numPr>
        <w:jc w:val="both"/>
        <w:rPr>
          <w:rFonts w:ascii="Arial" w:hAnsi="Arial" w:cs="Arial"/>
          <w:sz w:val="22"/>
          <w:szCs w:val="22"/>
          <w:u w:val="single"/>
        </w:rPr>
      </w:pPr>
      <w:r w:rsidRPr="008D6489">
        <w:rPr>
          <w:rFonts w:ascii="Arial" w:hAnsi="Arial" w:cs="Arial"/>
          <w:sz w:val="22"/>
          <w:szCs w:val="22"/>
          <w:u w:val="single"/>
        </w:rPr>
        <w:t>La visite de reprise</w:t>
      </w:r>
      <w:r w:rsidR="00497B4D" w:rsidRPr="008D6489">
        <w:rPr>
          <w:rStyle w:val="Appelnotedebasdep"/>
          <w:rFonts w:ascii="Arial" w:hAnsi="Arial" w:cs="Arial"/>
          <w:sz w:val="22"/>
          <w:szCs w:val="22"/>
        </w:rPr>
        <w:footnoteReference w:id="9"/>
      </w:r>
      <w:r w:rsidRPr="008D6489">
        <w:rPr>
          <w:rFonts w:ascii="Arial" w:hAnsi="Arial" w:cs="Arial"/>
          <w:sz w:val="22"/>
          <w:szCs w:val="22"/>
          <w:u w:val="single"/>
        </w:rPr>
        <w:t xml:space="preserve"> </w:t>
      </w:r>
    </w:p>
    <w:p w14:paraId="70AFD45D" w14:textId="77777777" w:rsidR="0096715D" w:rsidRPr="008D6489" w:rsidRDefault="0096715D" w:rsidP="0096715D">
      <w:pPr>
        <w:jc w:val="both"/>
        <w:rPr>
          <w:rFonts w:ascii="Arial" w:hAnsi="Arial" w:cs="Arial"/>
          <w:b/>
          <w:bCs/>
          <w:sz w:val="22"/>
          <w:szCs w:val="22"/>
        </w:rPr>
      </w:pPr>
    </w:p>
    <w:p w14:paraId="2472D5DE" w14:textId="25EC148B" w:rsidR="0096715D" w:rsidRPr="008D6489" w:rsidRDefault="0096715D" w:rsidP="0096715D">
      <w:pPr>
        <w:jc w:val="both"/>
        <w:rPr>
          <w:rFonts w:ascii="Arial" w:hAnsi="Arial" w:cs="Arial"/>
          <w:sz w:val="22"/>
          <w:szCs w:val="22"/>
        </w:rPr>
      </w:pPr>
      <w:r w:rsidRPr="008D6489">
        <w:rPr>
          <w:rFonts w:ascii="Arial" w:hAnsi="Arial" w:cs="Arial"/>
          <w:sz w:val="22"/>
          <w:szCs w:val="22"/>
        </w:rPr>
        <w:t>Une visite de reprise doit être organisée avec le médecin du travail après :</w:t>
      </w:r>
    </w:p>
    <w:p w14:paraId="648376A5" w14:textId="77777777" w:rsidR="0096715D" w:rsidRPr="008D6489" w:rsidRDefault="0096715D" w:rsidP="0096715D">
      <w:pPr>
        <w:jc w:val="both"/>
        <w:rPr>
          <w:rFonts w:ascii="Arial" w:hAnsi="Arial" w:cs="Arial"/>
          <w:sz w:val="22"/>
          <w:szCs w:val="22"/>
        </w:rPr>
      </w:pPr>
    </w:p>
    <w:p w14:paraId="226B7F58"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un congé de maternité ; </w:t>
      </w:r>
    </w:p>
    <w:p w14:paraId="11011FEC"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une absence pour cause de maladie professionnelle ; </w:t>
      </w:r>
    </w:p>
    <w:p w14:paraId="7332691D"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une absence d’au moins 30 jours pour cause d’accident du travail ; </w:t>
      </w:r>
    </w:p>
    <w:p w14:paraId="6FF76934"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une absence d’au moins 60 jours pour cause de maladie ou d’accident non-professionnel. </w:t>
      </w:r>
    </w:p>
    <w:p w14:paraId="018BF0D9" w14:textId="77777777" w:rsidR="0096715D" w:rsidRPr="008D6489" w:rsidRDefault="0096715D" w:rsidP="0096715D">
      <w:pPr>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96715D" w:rsidRPr="008D6489" w14:paraId="45A0CA7F" w14:textId="77777777" w:rsidTr="00426853">
        <w:tc>
          <w:tcPr>
            <w:tcW w:w="9062" w:type="dxa"/>
          </w:tcPr>
          <w:p w14:paraId="70A3592B" w14:textId="14B3A84E" w:rsidR="0096715D" w:rsidRPr="008D6489" w:rsidRDefault="0096715D" w:rsidP="00426853">
            <w:pPr>
              <w:jc w:val="both"/>
              <w:rPr>
                <w:rFonts w:ascii="Arial" w:hAnsi="Arial" w:cs="Arial"/>
                <w:b/>
                <w:bCs/>
                <w:sz w:val="22"/>
                <w:szCs w:val="22"/>
              </w:rPr>
            </w:pPr>
            <w:r w:rsidRPr="008D6489">
              <w:rPr>
                <w:rFonts w:ascii="Arial" w:hAnsi="Arial" w:cs="Arial"/>
                <w:b/>
                <w:bCs/>
                <w:sz w:val="22"/>
                <w:szCs w:val="22"/>
              </w:rPr>
              <w:t>C’est à l’employeur qu’incombe l’organisation de la visite de reprise</w:t>
            </w:r>
            <w:r w:rsidR="00157421" w:rsidRPr="008D6489">
              <w:rPr>
                <w:rFonts w:ascii="Arial" w:hAnsi="Arial" w:cs="Arial"/>
                <w:b/>
                <w:bCs/>
                <w:sz w:val="22"/>
                <w:szCs w:val="22"/>
              </w:rPr>
              <w:t xml:space="preserve">, </w:t>
            </w:r>
            <w:r w:rsidR="00366D37" w:rsidRPr="008D6489">
              <w:rPr>
                <w:rFonts w:ascii="Arial" w:hAnsi="Arial" w:cs="Arial"/>
                <w:b/>
                <w:bCs/>
                <w:sz w:val="22"/>
                <w:szCs w:val="22"/>
              </w:rPr>
              <w:t xml:space="preserve">qui doit avoir lieu </w:t>
            </w:r>
            <w:r w:rsidR="00157421" w:rsidRPr="008D6489">
              <w:rPr>
                <w:rFonts w:ascii="Arial" w:hAnsi="Arial" w:cs="Arial"/>
                <w:b/>
                <w:bCs/>
                <w:sz w:val="22"/>
                <w:szCs w:val="22"/>
              </w:rPr>
              <w:t xml:space="preserve">le jour de la reprise effective du travail ou, au plus tard, dans les 8 jours suivant cette reprise. A cet effet, il doit contacter son SPSTI </w:t>
            </w:r>
            <w:r w:rsidRPr="008D6489">
              <w:rPr>
                <w:rFonts w:ascii="Arial" w:hAnsi="Arial" w:cs="Arial"/>
                <w:b/>
                <w:bCs/>
                <w:sz w:val="22"/>
                <w:szCs w:val="22"/>
              </w:rPr>
              <w:t>dès qu’il a connaissance de la date de la fin de l’arrêt de travail</w:t>
            </w:r>
            <w:r w:rsidR="00157421" w:rsidRPr="008D6489">
              <w:rPr>
                <w:rFonts w:ascii="Arial" w:hAnsi="Arial" w:cs="Arial"/>
                <w:b/>
                <w:bCs/>
                <w:sz w:val="22"/>
                <w:szCs w:val="22"/>
              </w:rPr>
              <w:t>.</w:t>
            </w:r>
            <w:r w:rsidRPr="008D6489">
              <w:rPr>
                <w:rFonts w:ascii="Arial" w:hAnsi="Arial" w:cs="Arial"/>
                <w:b/>
                <w:bCs/>
                <w:sz w:val="22"/>
                <w:szCs w:val="22"/>
              </w:rPr>
              <w:t xml:space="preserve"> </w:t>
            </w:r>
          </w:p>
        </w:tc>
      </w:tr>
    </w:tbl>
    <w:p w14:paraId="44854387" w14:textId="77777777" w:rsidR="0096715D" w:rsidRPr="008D6489" w:rsidRDefault="0096715D" w:rsidP="0096715D">
      <w:pPr>
        <w:jc w:val="both"/>
        <w:rPr>
          <w:rFonts w:ascii="Arial" w:hAnsi="Arial" w:cs="Arial"/>
          <w:sz w:val="22"/>
          <w:szCs w:val="22"/>
        </w:rPr>
      </w:pPr>
    </w:p>
    <w:p w14:paraId="477C6045" w14:textId="58A92263" w:rsidR="0096715D" w:rsidRPr="008D6489" w:rsidRDefault="0096715D" w:rsidP="0096715D">
      <w:pPr>
        <w:jc w:val="both"/>
        <w:rPr>
          <w:rFonts w:ascii="Arial" w:hAnsi="Arial" w:cs="Arial"/>
          <w:sz w:val="22"/>
          <w:szCs w:val="22"/>
        </w:rPr>
      </w:pPr>
      <w:r w:rsidRPr="008D6489">
        <w:rPr>
          <w:rFonts w:ascii="Arial" w:hAnsi="Arial" w:cs="Arial"/>
          <w:sz w:val="22"/>
          <w:szCs w:val="22"/>
        </w:rPr>
        <w:t>La visite de reprise répond aux objectifs suivants</w:t>
      </w:r>
      <w:r w:rsidR="00497B4D" w:rsidRPr="008D6489">
        <w:rPr>
          <w:rFonts w:ascii="Arial" w:hAnsi="Arial" w:cs="Arial"/>
          <w:sz w:val="22"/>
          <w:szCs w:val="22"/>
        </w:rPr>
        <w:t xml:space="preserve"> </w:t>
      </w:r>
      <w:r w:rsidRPr="008D6489">
        <w:rPr>
          <w:rFonts w:ascii="Arial" w:hAnsi="Arial" w:cs="Arial"/>
          <w:sz w:val="22"/>
          <w:szCs w:val="22"/>
        </w:rPr>
        <w:t>:</w:t>
      </w:r>
    </w:p>
    <w:p w14:paraId="098602D3" w14:textId="77777777" w:rsidR="0096715D" w:rsidRPr="008D6489" w:rsidRDefault="0096715D" w:rsidP="0096715D">
      <w:pPr>
        <w:jc w:val="both"/>
        <w:rPr>
          <w:rFonts w:ascii="Arial" w:hAnsi="Arial" w:cs="Arial"/>
          <w:sz w:val="22"/>
          <w:szCs w:val="22"/>
        </w:rPr>
      </w:pPr>
    </w:p>
    <w:p w14:paraId="7526FE43"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vérifier si le poste de travail que doit reprendre le salarié, ou le cas échéant, le poste de reclassement auquel il doit être affecté, est compatible avec son état de santé ; </w:t>
      </w:r>
    </w:p>
    <w:p w14:paraId="73F55795"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examiner les propositions d’aménagement ou d’adaptation du poste repris ou le cas échéant, les propositions de reclassement faites par l’employeur à la suite des préconisations que le médecin du travail aura pu émettre lors de la visite de </w:t>
      </w:r>
      <w:proofErr w:type="spellStart"/>
      <w:r w:rsidRPr="008D6489">
        <w:rPr>
          <w:rFonts w:ascii="Arial" w:hAnsi="Arial" w:cs="Arial"/>
          <w:sz w:val="22"/>
          <w:szCs w:val="22"/>
        </w:rPr>
        <w:t>préreprise</w:t>
      </w:r>
      <w:proofErr w:type="spellEnd"/>
      <w:r w:rsidRPr="008D6489">
        <w:rPr>
          <w:rFonts w:ascii="Arial" w:hAnsi="Arial" w:cs="Arial"/>
          <w:sz w:val="22"/>
          <w:szCs w:val="22"/>
        </w:rPr>
        <w:t xml:space="preserve"> ; </w:t>
      </w:r>
    </w:p>
    <w:p w14:paraId="262DEA17"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préconiser l’aménagement, l’adaptation du poste ou le reclassement du salarié ; </w:t>
      </w:r>
    </w:p>
    <w:p w14:paraId="4A7A2AAE"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émettre, le cas échéant, un avis d’inaptitude. </w:t>
      </w:r>
    </w:p>
    <w:p w14:paraId="6D9541B4" w14:textId="77777777" w:rsidR="0096715D" w:rsidRPr="008D6489" w:rsidRDefault="0096715D" w:rsidP="00E72FC4">
      <w:pPr>
        <w:jc w:val="both"/>
        <w:rPr>
          <w:rFonts w:ascii="Arial" w:hAnsi="Arial" w:cs="Arial"/>
          <w:b/>
          <w:bCs/>
          <w:sz w:val="22"/>
          <w:szCs w:val="22"/>
          <w:u w:val="single"/>
        </w:rPr>
      </w:pPr>
    </w:p>
    <w:p w14:paraId="16CD1415" w14:textId="7CAC411F" w:rsidR="00004A62" w:rsidRPr="008D6489" w:rsidRDefault="000C3F9B" w:rsidP="00004A6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8D6489">
        <w:rPr>
          <w:rFonts w:ascii="Arial" w:hAnsi="Arial" w:cs="Arial"/>
          <w:b/>
          <w:bCs/>
          <w:sz w:val="22"/>
          <w:szCs w:val="22"/>
        </w:rPr>
        <w:t>D</w:t>
      </w:r>
      <w:r w:rsidR="00004A62" w:rsidRPr="008D6489">
        <w:rPr>
          <w:rFonts w:ascii="Arial" w:hAnsi="Arial" w:cs="Arial"/>
          <w:b/>
          <w:bCs/>
          <w:sz w:val="22"/>
          <w:szCs w:val="22"/>
        </w:rPr>
        <w:t>epuis le 18 mars 2022, vous êtes tenu d’informer le médecin du travail de tout arrêt de travail ayant pour origine un accident du travail, d’une durée inférieure à 30 jours</w:t>
      </w:r>
      <w:r w:rsidR="00004A62" w:rsidRPr="008D6489">
        <w:rPr>
          <w:rStyle w:val="Appelnotedebasdep"/>
          <w:rFonts w:ascii="Arial" w:hAnsi="Arial" w:cs="Arial"/>
          <w:sz w:val="22"/>
          <w:szCs w:val="22"/>
        </w:rPr>
        <w:footnoteReference w:id="10"/>
      </w:r>
      <w:r w:rsidR="00004A62" w:rsidRPr="008D6489">
        <w:rPr>
          <w:rFonts w:ascii="Arial" w:hAnsi="Arial" w:cs="Arial"/>
          <w:sz w:val="22"/>
          <w:szCs w:val="22"/>
        </w:rPr>
        <w:t xml:space="preserve">. Cela a pour objectif de permettre au médecin du travail d’apprécier l’opportunité d’un nouvel examen médical et de préconiser des mesures de prévention des risques professionnels. </w:t>
      </w:r>
    </w:p>
    <w:p w14:paraId="57090CF9" w14:textId="77777777" w:rsidR="00004A62" w:rsidRPr="008D6489" w:rsidRDefault="00004A62" w:rsidP="00E72FC4">
      <w:pPr>
        <w:jc w:val="both"/>
        <w:rPr>
          <w:rFonts w:ascii="Arial" w:hAnsi="Arial" w:cs="Arial"/>
          <w:b/>
          <w:bCs/>
          <w:sz w:val="22"/>
          <w:szCs w:val="22"/>
          <w:u w:val="single"/>
        </w:rPr>
      </w:pPr>
    </w:p>
    <w:p w14:paraId="21F895DF" w14:textId="77777777" w:rsidR="00A2528C" w:rsidRPr="008D6489" w:rsidRDefault="00A2528C" w:rsidP="00E72FC4">
      <w:pPr>
        <w:jc w:val="both"/>
        <w:rPr>
          <w:rFonts w:ascii="Arial" w:hAnsi="Arial" w:cs="Arial"/>
          <w:b/>
          <w:bCs/>
          <w:sz w:val="22"/>
          <w:szCs w:val="22"/>
          <w:u w:val="single"/>
        </w:rPr>
      </w:pPr>
    </w:p>
    <w:tbl>
      <w:tblPr>
        <w:tblStyle w:val="Grilledutableau"/>
        <w:tblW w:w="0" w:type="auto"/>
        <w:tblLook w:val="04A0" w:firstRow="1" w:lastRow="0" w:firstColumn="1" w:lastColumn="0" w:noHBand="0" w:noVBand="1"/>
      </w:tblPr>
      <w:tblGrid>
        <w:gridCol w:w="9062"/>
      </w:tblGrid>
      <w:tr w:rsidR="0096715D" w:rsidRPr="008D6489" w14:paraId="199FD829" w14:textId="77777777" w:rsidTr="0096715D">
        <w:tc>
          <w:tcPr>
            <w:tcW w:w="9062" w:type="dxa"/>
          </w:tcPr>
          <w:p w14:paraId="0231212F" w14:textId="77777777" w:rsidR="0096715D" w:rsidRPr="008D6489" w:rsidRDefault="0096715D" w:rsidP="0096715D">
            <w:pPr>
              <w:jc w:val="both"/>
              <w:rPr>
                <w:rFonts w:ascii="Arial" w:hAnsi="Arial" w:cs="Arial"/>
                <w:b/>
                <w:bCs/>
                <w:sz w:val="22"/>
                <w:szCs w:val="22"/>
                <w:u w:val="single"/>
              </w:rPr>
            </w:pPr>
            <w:r w:rsidRPr="008D6489">
              <w:rPr>
                <w:rFonts w:ascii="Arial" w:hAnsi="Arial" w:cs="Arial"/>
                <w:b/>
                <w:bCs/>
                <w:sz w:val="22"/>
                <w:szCs w:val="22"/>
                <w:u w:val="single"/>
              </w:rPr>
              <w:t>Zoom sur le rendez-vous de liaison (arrêt de travail d’une durée supérieure à 30 jours)</w:t>
            </w:r>
          </w:p>
          <w:p w14:paraId="31D2A958" w14:textId="77777777" w:rsidR="0096715D" w:rsidRPr="008D6489" w:rsidRDefault="0096715D" w:rsidP="0096715D">
            <w:pPr>
              <w:jc w:val="both"/>
              <w:rPr>
                <w:rFonts w:ascii="Arial" w:hAnsi="Arial" w:cs="Arial"/>
                <w:sz w:val="22"/>
                <w:szCs w:val="22"/>
              </w:rPr>
            </w:pPr>
          </w:p>
          <w:p w14:paraId="79B76152" w14:textId="77777777" w:rsidR="0096715D" w:rsidRPr="008D6489" w:rsidRDefault="0096715D" w:rsidP="0096715D">
            <w:pPr>
              <w:jc w:val="both"/>
              <w:rPr>
                <w:rFonts w:ascii="Arial" w:hAnsi="Arial" w:cs="Arial"/>
                <w:sz w:val="22"/>
                <w:szCs w:val="22"/>
              </w:rPr>
            </w:pPr>
            <w:r w:rsidRPr="008D6489">
              <w:rPr>
                <w:rFonts w:ascii="Arial" w:hAnsi="Arial" w:cs="Arial"/>
                <w:sz w:val="22"/>
                <w:szCs w:val="22"/>
              </w:rPr>
              <w:t>Depuis le 31 mars 2022, lorsque le salarié est en arrêt de travail, à la suite d’une maladie ou d’un accident d’origine professionnelle ou non, d’une durée supérieure à 30 jours, il peut bénéficier d’un rendez-vous de liaison avec son employeur</w:t>
            </w:r>
            <w:r w:rsidRPr="008D6489">
              <w:rPr>
                <w:rStyle w:val="Appelnotedebasdep"/>
                <w:rFonts w:ascii="Arial" w:hAnsi="Arial" w:cs="Arial"/>
                <w:sz w:val="22"/>
                <w:szCs w:val="22"/>
              </w:rPr>
              <w:footnoteReference w:id="11"/>
            </w:r>
            <w:r w:rsidRPr="008D6489">
              <w:rPr>
                <w:rFonts w:ascii="Arial" w:hAnsi="Arial" w:cs="Arial"/>
                <w:sz w:val="22"/>
                <w:szCs w:val="22"/>
              </w:rPr>
              <w:t xml:space="preserve">. </w:t>
            </w:r>
          </w:p>
          <w:p w14:paraId="0B1D7B28" w14:textId="77777777" w:rsidR="0096715D" w:rsidRPr="008D6489" w:rsidRDefault="0096715D" w:rsidP="0096715D">
            <w:pPr>
              <w:jc w:val="both"/>
              <w:rPr>
                <w:rFonts w:ascii="Arial" w:hAnsi="Arial" w:cs="Arial"/>
                <w:sz w:val="22"/>
                <w:szCs w:val="22"/>
              </w:rPr>
            </w:pPr>
          </w:p>
          <w:p w14:paraId="050A6475" w14:textId="56FAB250" w:rsidR="0096715D" w:rsidRPr="008D6489" w:rsidRDefault="0096715D" w:rsidP="0096715D">
            <w:pPr>
              <w:jc w:val="both"/>
              <w:rPr>
                <w:rFonts w:ascii="Arial" w:hAnsi="Arial" w:cs="Arial"/>
                <w:sz w:val="22"/>
                <w:szCs w:val="22"/>
              </w:rPr>
            </w:pPr>
            <w:r w:rsidRPr="008D6489">
              <w:rPr>
                <w:rFonts w:ascii="Arial" w:hAnsi="Arial" w:cs="Arial"/>
                <w:b/>
                <w:bCs/>
                <w:sz w:val="22"/>
                <w:szCs w:val="22"/>
              </w:rPr>
              <w:t xml:space="preserve">Ce rendez-vous de liaison ne doit pas être confondu avec la visite de </w:t>
            </w:r>
            <w:proofErr w:type="spellStart"/>
            <w:r w:rsidRPr="008D6489">
              <w:rPr>
                <w:rFonts w:ascii="Arial" w:hAnsi="Arial" w:cs="Arial"/>
                <w:b/>
                <w:bCs/>
                <w:sz w:val="22"/>
                <w:szCs w:val="22"/>
              </w:rPr>
              <w:t>préreprise</w:t>
            </w:r>
            <w:proofErr w:type="spellEnd"/>
            <w:r w:rsidRPr="008D6489">
              <w:rPr>
                <w:rFonts w:ascii="Arial" w:hAnsi="Arial" w:cs="Arial"/>
                <w:b/>
                <w:bCs/>
                <w:sz w:val="22"/>
                <w:szCs w:val="22"/>
              </w:rPr>
              <w:t>, qui est de nature médicale</w:t>
            </w:r>
            <w:r w:rsidRPr="008D6489">
              <w:rPr>
                <w:rFonts w:ascii="Arial" w:hAnsi="Arial" w:cs="Arial"/>
                <w:sz w:val="22"/>
                <w:szCs w:val="22"/>
              </w:rPr>
              <w:t xml:space="preserve"> (voir </w:t>
            </w:r>
            <w:r w:rsidRPr="008D6489">
              <w:rPr>
                <w:rFonts w:ascii="Arial" w:hAnsi="Arial" w:cs="Arial"/>
                <w:i/>
                <w:iCs/>
                <w:sz w:val="22"/>
                <w:szCs w:val="22"/>
              </w:rPr>
              <w:t>supra</w:t>
            </w:r>
            <w:r w:rsidRPr="008D6489">
              <w:rPr>
                <w:rFonts w:ascii="Arial" w:hAnsi="Arial" w:cs="Arial"/>
                <w:sz w:val="22"/>
                <w:szCs w:val="22"/>
              </w:rPr>
              <w:t xml:space="preserve">). </w:t>
            </w:r>
          </w:p>
          <w:p w14:paraId="7ABC9572" w14:textId="77777777" w:rsidR="0096715D" w:rsidRPr="008D6489" w:rsidRDefault="0096715D" w:rsidP="0096715D">
            <w:pPr>
              <w:jc w:val="both"/>
              <w:rPr>
                <w:rFonts w:ascii="Arial" w:hAnsi="Arial" w:cs="Arial"/>
                <w:sz w:val="22"/>
                <w:szCs w:val="22"/>
              </w:rPr>
            </w:pPr>
          </w:p>
          <w:p w14:paraId="2FBE386A" w14:textId="29B9B50C" w:rsidR="0096715D" w:rsidRPr="008D6489" w:rsidRDefault="0096715D" w:rsidP="0096715D">
            <w:pPr>
              <w:jc w:val="both"/>
              <w:rPr>
                <w:rFonts w:ascii="Arial" w:hAnsi="Arial" w:cs="Arial"/>
                <w:sz w:val="22"/>
                <w:szCs w:val="22"/>
              </w:rPr>
            </w:pPr>
            <w:r w:rsidRPr="008D6489">
              <w:rPr>
                <w:rFonts w:ascii="Arial" w:hAnsi="Arial" w:cs="Arial"/>
                <w:sz w:val="22"/>
                <w:szCs w:val="22"/>
              </w:rPr>
              <w:t xml:space="preserve">L’objet du rendez-vous de </w:t>
            </w:r>
            <w:r w:rsidR="00151F31" w:rsidRPr="008D6489">
              <w:rPr>
                <w:rFonts w:ascii="Arial" w:hAnsi="Arial" w:cs="Arial"/>
                <w:sz w:val="22"/>
                <w:szCs w:val="22"/>
              </w:rPr>
              <w:t>liaison</w:t>
            </w:r>
            <w:r w:rsidRPr="008D6489">
              <w:rPr>
                <w:rFonts w:ascii="Arial" w:hAnsi="Arial" w:cs="Arial"/>
                <w:sz w:val="22"/>
                <w:szCs w:val="22"/>
              </w:rPr>
              <w:t xml:space="preserve">, </w:t>
            </w:r>
            <w:r w:rsidRPr="008D6489">
              <w:rPr>
                <w:rFonts w:ascii="Arial" w:hAnsi="Arial" w:cs="Arial"/>
                <w:b/>
                <w:bCs/>
                <w:sz w:val="22"/>
                <w:szCs w:val="22"/>
              </w:rPr>
              <w:t>qui peut se tenir à l’officine mais également en visioconférence</w:t>
            </w:r>
            <w:r w:rsidRPr="008D6489">
              <w:rPr>
                <w:rFonts w:ascii="Arial" w:hAnsi="Arial" w:cs="Arial"/>
                <w:sz w:val="22"/>
                <w:szCs w:val="22"/>
              </w:rPr>
              <w:t xml:space="preserve">, est de maintenir le lien entre le salarié et son employeur, afin que celui-ci informe le travailleur de la possibilité qu’il a de bénéficier notamment :  </w:t>
            </w:r>
          </w:p>
          <w:p w14:paraId="2F871A0B" w14:textId="77777777" w:rsidR="0096715D" w:rsidRPr="008D6489" w:rsidRDefault="0096715D" w:rsidP="0096715D">
            <w:pPr>
              <w:jc w:val="both"/>
              <w:rPr>
                <w:rFonts w:ascii="Arial" w:hAnsi="Arial" w:cs="Arial"/>
                <w:sz w:val="22"/>
                <w:szCs w:val="22"/>
              </w:rPr>
            </w:pPr>
          </w:p>
          <w:p w14:paraId="6CFEE22C"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lastRenderedPageBreak/>
              <w:t xml:space="preserve">de l’examen de </w:t>
            </w:r>
            <w:proofErr w:type="spellStart"/>
            <w:r w:rsidRPr="008D6489">
              <w:rPr>
                <w:rFonts w:ascii="Arial" w:hAnsi="Arial" w:cs="Arial"/>
                <w:sz w:val="22"/>
                <w:szCs w:val="22"/>
              </w:rPr>
              <w:t>préreprise</w:t>
            </w:r>
            <w:proofErr w:type="spellEnd"/>
            <w:r w:rsidRPr="008D6489">
              <w:rPr>
                <w:rFonts w:ascii="Arial" w:hAnsi="Arial" w:cs="Arial"/>
                <w:sz w:val="22"/>
                <w:szCs w:val="22"/>
              </w:rPr>
              <w:t xml:space="preserve"> avec le médecin du travail ;</w:t>
            </w:r>
          </w:p>
          <w:p w14:paraId="0937AB72" w14:textId="77777777" w:rsidR="0096715D" w:rsidRPr="008D6489" w:rsidRDefault="0096715D" w:rsidP="0096715D">
            <w:pPr>
              <w:numPr>
                <w:ilvl w:val="0"/>
                <w:numId w:val="2"/>
              </w:numPr>
              <w:jc w:val="both"/>
              <w:rPr>
                <w:rFonts w:ascii="Arial" w:hAnsi="Arial" w:cs="Arial"/>
                <w:sz w:val="22"/>
                <w:szCs w:val="22"/>
              </w:rPr>
            </w:pPr>
            <w:r w:rsidRPr="008D6489">
              <w:rPr>
                <w:rFonts w:ascii="Arial" w:hAnsi="Arial" w:cs="Arial"/>
                <w:sz w:val="22"/>
                <w:szCs w:val="22"/>
              </w:rPr>
              <w:t xml:space="preserve">d’aménagements de son poste de travail ou de son temps de travail. </w:t>
            </w:r>
          </w:p>
          <w:p w14:paraId="37B8F8D3" w14:textId="77777777" w:rsidR="0096715D" w:rsidRPr="008D6489" w:rsidRDefault="0096715D" w:rsidP="0096715D">
            <w:pPr>
              <w:jc w:val="both"/>
              <w:rPr>
                <w:rFonts w:ascii="Arial" w:hAnsi="Arial" w:cs="Arial"/>
                <w:sz w:val="22"/>
                <w:szCs w:val="22"/>
              </w:rPr>
            </w:pPr>
          </w:p>
          <w:tbl>
            <w:tblPr>
              <w:tblStyle w:val="Grilledutableau"/>
              <w:tblW w:w="0" w:type="auto"/>
              <w:tblLook w:val="04A0" w:firstRow="1" w:lastRow="0" w:firstColumn="1" w:lastColumn="0" w:noHBand="0" w:noVBand="1"/>
            </w:tblPr>
            <w:tblGrid>
              <w:gridCol w:w="8846"/>
            </w:tblGrid>
            <w:tr w:rsidR="0096715D" w:rsidRPr="008D6489" w14:paraId="2B10906C" w14:textId="77777777" w:rsidTr="00426853">
              <w:tc>
                <w:tcPr>
                  <w:tcW w:w="9062" w:type="dxa"/>
                  <w:tcBorders>
                    <w:top w:val="nil"/>
                    <w:left w:val="nil"/>
                    <w:bottom w:val="nil"/>
                    <w:right w:val="nil"/>
                  </w:tcBorders>
                </w:tcPr>
                <w:p w14:paraId="4E2E8A46" w14:textId="7DA457A6" w:rsidR="0096715D" w:rsidRPr="008D6489" w:rsidRDefault="0096715D" w:rsidP="0096715D">
                  <w:pPr>
                    <w:jc w:val="both"/>
                    <w:rPr>
                      <w:rFonts w:ascii="Arial" w:hAnsi="Arial" w:cs="Arial"/>
                      <w:b/>
                      <w:bCs/>
                      <w:sz w:val="22"/>
                      <w:szCs w:val="22"/>
                    </w:rPr>
                  </w:pPr>
                  <w:r w:rsidRPr="008D6489">
                    <w:rPr>
                      <w:rFonts w:ascii="Arial" w:hAnsi="Arial" w:cs="Arial"/>
                      <w:b/>
                      <w:bCs/>
                      <w:sz w:val="22"/>
                      <w:szCs w:val="22"/>
                    </w:rPr>
                    <w:t>Ce rendez-vous constitue une simple possibilité offerte à l’employeur comme au salarié, qui peuvent chacun être à l’initiative de cet échange</w:t>
                  </w:r>
                  <w:r w:rsidR="00151F31" w:rsidRPr="008D6489">
                    <w:rPr>
                      <w:rFonts w:ascii="Arial" w:hAnsi="Arial" w:cs="Arial"/>
                      <w:b/>
                      <w:bCs/>
                      <w:sz w:val="22"/>
                      <w:szCs w:val="22"/>
                    </w:rPr>
                    <w:t xml:space="preserve"> auquel doit être associé le SPSTI</w:t>
                  </w:r>
                  <w:r w:rsidRPr="008D6489">
                    <w:rPr>
                      <w:rFonts w:ascii="Arial" w:hAnsi="Arial" w:cs="Arial"/>
                      <w:b/>
                      <w:bCs/>
                      <w:sz w:val="22"/>
                      <w:szCs w:val="22"/>
                    </w:rPr>
                    <w:t>. En revanche, vous êtes tenu d’informer votre salarié de la possibilité que celui-ci a de solliciter l’organisation de ce rendez-vous.</w:t>
                  </w:r>
                </w:p>
                <w:p w14:paraId="6A7B6E2D" w14:textId="77777777" w:rsidR="0096715D" w:rsidRPr="008D6489" w:rsidRDefault="0096715D" w:rsidP="0096715D">
                  <w:pPr>
                    <w:jc w:val="both"/>
                    <w:rPr>
                      <w:rFonts w:ascii="Arial" w:hAnsi="Arial" w:cs="Arial"/>
                      <w:b/>
                      <w:bCs/>
                      <w:sz w:val="22"/>
                      <w:szCs w:val="22"/>
                    </w:rPr>
                  </w:pPr>
                </w:p>
                <w:p w14:paraId="1C3EB0E2" w14:textId="46C21222" w:rsidR="0096715D" w:rsidRPr="008D6489" w:rsidRDefault="0096715D" w:rsidP="0096715D">
                  <w:pPr>
                    <w:jc w:val="both"/>
                    <w:rPr>
                      <w:rFonts w:ascii="Arial" w:hAnsi="Arial" w:cs="Arial"/>
                      <w:b/>
                      <w:bCs/>
                      <w:sz w:val="22"/>
                      <w:szCs w:val="22"/>
                    </w:rPr>
                  </w:pPr>
                  <w:r w:rsidRPr="008D6489">
                    <w:rPr>
                      <w:rFonts w:ascii="Arial" w:hAnsi="Arial" w:cs="Arial"/>
                      <w:b/>
                      <w:bCs/>
                      <w:sz w:val="22"/>
                      <w:szCs w:val="22"/>
                    </w:rPr>
                    <w:t xml:space="preserve">Précisons également que si l’employeur est à l’initiative du rendez-vous, il doit pour ce faire </w:t>
                  </w:r>
                  <w:r w:rsidR="00151F31" w:rsidRPr="008D6489">
                    <w:rPr>
                      <w:rFonts w:ascii="Arial" w:hAnsi="Arial" w:cs="Arial"/>
                      <w:b/>
                      <w:bCs/>
                      <w:sz w:val="22"/>
                      <w:szCs w:val="22"/>
                    </w:rPr>
                    <w:t xml:space="preserve">en </w:t>
                  </w:r>
                  <w:r w:rsidRPr="008D6489">
                    <w:rPr>
                      <w:rFonts w:ascii="Arial" w:hAnsi="Arial" w:cs="Arial"/>
                      <w:b/>
                      <w:bCs/>
                      <w:sz w:val="22"/>
                      <w:szCs w:val="22"/>
                    </w:rPr>
                    <w:t xml:space="preserve">informer </w:t>
                  </w:r>
                  <w:r w:rsidR="00151F31" w:rsidRPr="008D6489">
                    <w:rPr>
                      <w:rFonts w:ascii="Arial" w:hAnsi="Arial" w:cs="Arial"/>
                      <w:b/>
                      <w:bCs/>
                      <w:sz w:val="22"/>
                      <w:szCs w:val="22"/>
                    </w:rPr>
                    <w:t xml:space="preserve">son salarié </w:t>
                  </w:r>
                  <w:r w:rsidRPr="008D6489">
                    <w:rPr>
                      <w:rFonts w:ascii="Arial" w:hAnsi="Arial" w:cs="Arial"/>
                      <w:b/>
                      <w:bCs/>
                      <w:sz w:val="22"/>
                      <w:szCs w:val="22"/>
                    </w:rPr>
                    <w:t xml:space="preserve">par tout moyen, lui rappeler l’objet de ce rendez-vous et lui préciser qu’il n’est pas tenu de l’accepter, étant précisé qu’aucune conséquence ne saurait être tirée du refus par le salarié de se rendre à ce rendez-vous. </w:t>
                  </w:r>
                </w:p>
                <w:p w14:paraId="2C147D3C" w14:textId="77777777" w:rsidR="0096715D" w:rsidRPr="008D6489" w:rsidRDefault="0096715D" w:rsidP="0096715D">
                  <w:pPr>
                    <w:jc w:val="both"/>
                    <w:rPr>
                      <w:rFonts w:ascii="Arial" w:hAnsi="Arial" w:cs="Arial"/>
                      <w:b/>
                      <w:bCs/>
                      <w:sz w:val="22"/>
                      <w:szCs w:val="22"/>
                    </w:rPr>
                  </w:pPr>
                </w:p>
                <w:p w14:paraId="291523F1" w14:textId="77777777" w:rsidR="0096715D" w:rsidRPr="008D6489" w:rsidRDefault="0096715D" w:rsidP="0096715D">
                  <w:pPr>
                    <w:jc w:val="both"/>
                    <w:rPr>
                      <w:rFonts w:ascii="Arial" w:hAnsi="Arial" w:cs="Arial"/>
                      <w:b/>
                      <w:bCs/>
                      <w:sz w:val="22"/>
                      <w:szCs w:val="22"/>
                    </w:rPr>
                  </w:pPr>
                  <w:r w:rsidRPr="008D6489">
                    <w:rPr>
                      <w:rFonts w:ascii="Arial" w:hAnsi="Arial" w:cs="Arial"/>
                      <w:b/>
                      <w:bCs/>
                      <w:sz w:val="22"/>
                      <w:szCs w:val="22"/>
                    </w:rPr>
                    <w:t xml:space="preserve">Le salarié qui sollicite ou accepte ce rendez-vous se voit proposer une date dans les 15 jours par l’employeur. </w:t>
                  </w:r>
                </w:p>
              </w:tc>
            </w:tr>
          </w:tbl>
          <w:p w14:paraId="6B14D798" w14:textId="77777777" w:rsidR="0096715D" w:rsidRPr="008D6489" w:rsidRDefault="0096715D" w:rsidP="0096715D">
            <w:pPr>
              <w:jc w:val="both"/>
              <w:rPr>
                <w:rFonts w:ascii="Arial" w:hAnsi="Arial" w:cs="Arial"/>
                <w:sz w:val="22"/>
                <w:szCs w:val="22"/>
              </w:rPr>
            </w:pPr>
          </w:p>
        </w:tc>
      </w:tr>
    </w:tbl>
    <w:p w14:paraId="1D33D600" w14:textId="77777777" w:rsidR="0096715D" w:rsidRPr="008D6489" w:rsidRDefault="0096715D" w:rsidP="0096715D">
      <w:pPr>
        <w:jc w:val="both"/>
        <w:rPr>
          <w:rFonts w:ascii="Arial" w:hAnsi="Arial" w:cs="Arial"/>
          <w:sz w:val="22"/>
          <w:szCs w:val="22"/>
        </w:rPr>
      </w:pPr>
    </w:p>
    <w:p w14:paraId="0A3F414C" w14:textId="77777777" w:rsidR="00F14FDE" w:rsidRPr="008D6489" w:rsidRDefault="00F14FDE" w:rsidP="00F14FDE">
      <w:pPr>
        <w:jc w:val="both"/>
        <w:rPr>
          <w:rFonts w:ascii="Arial" w:hAnsi="Arial" w:cs="Arial"/>
          <w:sz w:val="22"/>
          <w:szCs w:val="22"/>
        </w:rPr>
      </w:pPr>
    </w:p>
    <w:p w14:paraId="464E65BB" w14:textId="3ED7BBA2" w:rsidR="00F14FDE" w:rsidRPr="008D6489" w:rsidRDefault="00F14FDE" w:rsidP="002F44F3">
      <w:pPr>
        <w:jc w:val="center"/>
        <w:rPr>
          <w:rFonts w:ascii="Arial" w:hAnsi="Arial" w:cs="Arial"/>
          <w:sz w:val="22"/>
          <w:szCs w:val="22"/>
        </w:rPr>
      </w:pPr>
      <w:r w:rsidRPr="008D6489">
        <w:rPr>
          <w:rFonts w:ascii="Arial" w:hAnsi="Arial" w:cs="Arial"/>
          <w:sz w:val="22"/>
          <w:szCs w:val="22"/>
        </w:rPr>
        <w:t>____________________________________________________________________</w:t>
      </w:r>
    </w:p>
    <w:p w14:paraId="362ADA65" w14:textId="77777777" w:rsidR="00F14FDE" w:rsidRPr="008D6489" w:rsidRDefault="00F14FDE" w:rsidP="00E72FC4">
      <w:pPr>
        <w:jc w:val="both"/>
        <w:rPr>
          <w:rFonts w:ascii="Arial" w:hAnsi="Arial" w:cs="Arial"/>
          <w:sz w:val="22"/>
          <w:szCs w:val="22"/>
        </w:rPr>
      </w:pPr>
    </w:p>
    <w:p w14:paraId="1F9A5E9C" w14:textId="77777777" w:rsidR="00862F5C" w:rsidRPr="008D6489" w:rsidRDefault="00862F5C" w:rsidP="00862F5C">
      <w:pPr>
        <w:jc w:val="both"/>
        <w:rPr>
          <w:rFonts w:ascii="Arial" w:hAnsi="Arial" w:cs="Arial"/>
          <w:sz w:val="22"/>
          <w:szCs w:val="22"/>
        </w:rPr>
      </w:pPr>
    </w:p>
    <w:p w14:paraId="76AD01B9" w14:textId="77777777" w:rsidR="00862F5C" w:rsidRPr="008D6489" w:rsidRDefault="00862F5C" w:rsidP="00862F5C">
      <w:pPr>
        <w:jc w:val="both"/>
        <w:rPr>
          <w:rFonts w:ascii="Arial" w:hAnsi="Arial" w:cs="Arial"/>
          <w:sz w:val="22"/>
          <w:szCs w:val="22"/>
        </w:rPr>
      </w:pPr>
    </w:p>
    <w:p w14:paraId="0F958212" w14:textId="28982DCC" w:rsidR="00862F5C" w:rsidRPr="008D6489" w:rsidRDefault="00B676E0" w:rsidP="0096715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sz w:val="22"/>
          <w:szCs w:val="22"/>
        </w:rPr>
      </w:pPr>
      <w:r w:rsidRPr="008D6489">
        <w:rPr>
          <w:rFonts w:ascii="Arial" w:hAnsi="Arial" w:cs="Arial"/>
          <w:b/>
          <w:bCs/>
          <w:sz w:val="22"/>
          <w:szCs w:val="22"/>
        </w:rPr>
        <w:t xml:space="preserve">Pour toute question relative </w:t>
      </w:r>
      <w:r w:rsidR="00D20875" w:rsidRPr="008D6489">
        <w:rPr>
          <w:rFonts w:ascii="Arial" w:hAnsi="Arial" w:cs="Arial"/>
          <w:b/>
          <w:bCs/>
          <w:sz w:val="22"/>
          <w:szCs w:val="22"/>
        </w:rPr>
        <w:t>au suivi de l’état de santé de vos salariés</w:t>
      </w:r>
      <w:r w:rsidRPr="008D6489">
        <w:rPr>
          <w:rFonts w:ascii="Arial" w:hAnsi="Arial" w:cs="Arial"/>
          <w:b/>
          <w:bCs/>
          <w:sz w:val="22"/>
          <w:szCs w:val="22"/>
        </w:rPr>
        <w:t xml:space="preserve">, nous vous recommandons de </w:t>
      </w:r>
      <w:r w:rsidR="00D20875" w:rsidRPr="008D6489">
        <w:rPr>
          <w:rFonts w:ascii="Arial" w:hAnsi="Arial" w:cs="Arial"/>
          <w:b/>
          <w:bCs/>
          <w:sz w:val="22"/>
          <w:szCs w:val="22"/>
        </w:rPr>
        <w:t>vous adresser</w:t>
      </w:r>
      <w:r w:rsidRPr="008D6489">
        <w:rPr>
          <w:rFonts w:ascii="Arial" w:hAnsi="Arial" w:cs="Arial"/>
          <w:b/>
          <w:bCs/>
          <w:sz w:val="22"/>
          <w:szCs w:val="22"/>
        </w:rPr>
        <w:t xml:space="preserve"> à votre SPST</w:t>
      </w:r>
      <w:r w:rsidR="006C7661" w:rsidRPr="008D6489">
        <w:rPr>
          <w:rFonts w:ascii="Arial" w:hAnsi="Arial" w:cs="Arial"/>
          <w:b/>
          <w:bCs/>
          <w:sz w:val="22"/>
          <w:szCs w:val="22"/>
        </w:rPr>
        <w:t>I</w:t>
      </w:r>
      <w:r w:rsidRPr="008D6489">
        <w:rPr>
          <w:rFonts w:ascii="Arial" w:hAnsi="Arial" w:cs="Arial"/>
          <w:b/>
          <w:bCs/>
          <w:sz w:val="22"/>
          <w:szCs w:val="22"/>
        </w:rPr>
        <w:t xml:space="preserve">, qui </w:t>
      </w:r>
      <w:r w:rsidR="00D20875" w:rsidRPr="008D6489">
        <w:rPr>
          <w:rFonts w:ascii="Arial" w:hAnsi="Arial" w:cs="Arial"/>
          <w:b/>
          <w:bCs/>
          <w:sz w:val="22"/>
          <w:szCs w:val="22"/>
        </w:rPr>
        <w:t>est</w:t>
      </w:r>
      <w:r w:rsidRPr="008D6489">
        <w:rPr>
          <w:rFonts w:ascii="Arial" w:hAnsi="Arial" w:cs="Arial"/>
          <w:b/>
          <w:bCs/>
          <w:sz w:val="22"/>
          <w:szCs w:val="22"/>
        </w:rPr>
        <w:t xml:space="preserve"> votre interlocuteur </w:t>
      </w:r>
      <w:r w:rsidR="00D20875" w:rsidRPr="008D6489">
        <w:rPr>
          <w:rFonts w:ascii="Arial" w:hAnsi="Arial" w:cs="Arial"/>
          <w:b/>
          <w:bCs/>
          <w:sz w:val="22"/>
          <w:szCs w:val="22"/>
        </w:rPr>
        <w:t xml:space="preserve">privilégié </w:t>
      </w:r>
      <w:r w:rsidRPr="008D6489">
        <w:rPr>
          <w:rFonts w:ascii="Arial" w:hAnsi="Arial" w:cs="Arial"/>
          <w:b/>
          <w:bCs/>
          <w:sz w:val="22"/>
          <w:szCs w:val="22"/>
        </w:rPr>
        <w:t>s’agissant pour tout sujet relevant de la santé et de la sécurité au travail</w:t>
      </w:r>
      <w:r w:rsidR="00D20875" w:rsidRPr="008D6489">
        <w:rPr>
          <w:rFonts w:ascii="Arial" w:hAnsi="Arial" w:cs="Arial"/>
          <w:b/>
          <w:bCs/>
          <w:sz w:val="22"/>
          <w:szCs w:val="22"/>
        </w:rPr>
        <w:t>.</w:t>
      </w:r>
    </w:p>
    <w:p w14:paraId="1338B0AC" w14:textId="77777777" w:rsidR="00DF222C" w:rsidRPr="008D6489" w:rsidRDefault="00DF222C" w:rsidP="00E72FC4">
      <w:pPr>
        <w:jc w:val="both"/>
        <w:rPr>
          <w:rFonts w:ascii="Arial" w:hAnsi="Arial" w:cs="Arial"/>
          <w:sz w:val="22"/>
          <w:szCs w:val="22"/>
        </w:rPr>
      </w:pPr>
    </w:p>
    <w:p w14:paraId="6EFE5AC3" w14:textId="77777777" w:rsidR="00DF222C" w:rsidRPr="008D6489" w:rsidRDefault="00DF222C" w:rsidP="00E72FC4">
      <w:pPr>
        <w:jc w:val="both"/>
        <w:rPr>
          <w:rFonts w:ascii="Arial" w:hAnsi="Arial" w:cs="Arial"/>
          <w:sz w:val="22"/>
          <w:szCs w:val="22"/>
        </w:rPr>
      </w:pPr>
    </w:p>
    <w:p w14:paraId="1020C312" w14:textId="424601B4" w:rsidR="00E4625B" w:rsidRPr="008D6489" w:rsidRDefault="00E4625B" w:rsidP="00E4625B">
      <w:pPr>
        <w:autoSpaceDE w:val="0"/>
        <w:autoSpaceDN w:val="0"/>
        <w:adjustRightInd w:val="0"/>
        <w:jc w:val="both"/>
        <w:rPr>
          <w:rFonts w:ascii="Arial" w:hAnsi="Arial" w:cs="Arial"/>
          <w:bCs/>
          <w:sz w:val="22"/>
          <w:szCs w:val="22"/>
        </w:rPr>
      </w:pPr>
    </w:p>
    <w:p w14:paraId="72DC8E52" w14:textId="77777777" w:rsidR="00506EE7" w:rsidRPr="008D6489" w:rsidRDefault="00506EE7" w:rsidP="00E4625B">
      <w:pPr>
        <w:jc w:val="both"/>
        <w:rPr>
          <w:rFonts w:ascii="Arial" w:hAnsi="Arial" w:cs="Arial"/>
          <w:sz w:val="22"/>
          <w:szCs w:val="22"/>
        </w:rPr>
      </w:pPr>
    </w:p>
    <w:p w14:paraId="1D9053D8" w14:textId="44ED3D4A" w:rsidR="00130F46" w:rsidRPr="008D6489" w:rsidRDefault="00130F46" w:rsidP="00E4625B">
      <w:pPr>
        <w:jc w:val="both"/>
        <w:rPr>
          <w:rFonts w:ascii="Arial" w:hAnsi="Arial" w:cs="Arial"/>
          <w:sz w:val="22"/>
          <w:szCs w:val="22"/>
        </w:rPr>
      </w:pPr>
    </w:p>
    <w:p w14:paraId="5C552615" w14:textId="77777777" w:rsidR="00130F46" w:rsidRPr="008D6489" w:rsidRDefault="00130F46" w:rsidP="00E4625B">
      <w:pPr>
        <w:jc w:val="both"/>
        <w:rPr>
          <w:rFonts w:ascii="Arial" w:hAnsi="Arial" w:cs="Arial"/>
          <w:sz w:val="22"/>
          <w:szCs w:val="22"/>
        </w:rPr>
      </w:pPr>
    </w:p>
    <w:sectPr w:rsidR="00130F46" w:rsidRPr="008D6489" w:rsidSect="00CC30F8">
      <w:footnotePr>
        <w:numRestart w:val="eachPage"/>
      </w:footnotePr>
      <w:type w:val="continuous"/>
      <w:pgSz w:w="11906" w:h="16838" w:code="9"/>
      <w:pgMar w:top="1701" w:right="1416" w:bottom="1418" w:left="1418" w:header="1417" w:footer="1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1CD5" w14:textId="77777777" w:rsidR="00F573C8" w:rsidRDefault="00F573C8">
      <w:r>
        <w:separator/>
      </w:r>
    </w:p>
  </w:endnote>
  <w:endnote w:type="continuationSeparator" w:id="0">
    <w:p w14:paraId="7A72CD91" w14:textId="77777777" w:rsidR="00F573C8" w:rsidRDefault="00F5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0AE6" w14:textId="77777777" w:rsidR="00077E37" w:rsidRDefault="00077E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208D">
      <w:rPr>
        <w:rStyle w:val="Numrodepage"/>
        <w:noProof/>
      </w:rPr>
      <w:t>1</w:t>
    </w:r>
    <w:r>
      <w:rPr>
        <w:rStyle w:val="Numrodepage"/>
      </w:rPr>
      <w:fldChar w:fldCharType="end"/>
    </w:r>
  </w:p>
  <w:p w14:paraId="5A48F8CA" w14:textId="77777777" w:rsidR="00077E37" w:rsidRDefault="00077E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004E" w14:textId="77777777" w:rsidR="00077E37" w:rsidRPr="00B448ED" w:rsidRDefault="00D5341B" w:rsidP="002D2740">
    <w:pPr>
      <w:pStyle w:val="Pieddepage"/>
      <w:jc w:val="right"/>
      <w:rPr>
        <w:rFonts w:ascii="Arial" w:hAnsi="Arial" w:cs="Arial"/>
        <w:sz w:val="18"/>
        <w:szCs w:val="18"/>
      </w:rPr>
    </w:pPr>
    <w:r w:rsidRPr="00B448ED">
      <w:rPr>
        <w:rFonts w:ascii="Arial" w:hAnsi="Arial" w:cs="Arial"/>
        <w:sz w:val="18"/>
        <w:szCs w:val="18"/>
      </w:rPr>
      <w:fldChar w:fldCharType="begin"/>
    </w:r>
    <w:r w:rsidRPr="00B448ED">
      <w:rPr>
        <w:rFonts w:ascii="Arial" w:hAnsi="Arial" w:cs="Arial"/>
        <w:sz w:val="18"/>
        <w:szCs w:val="18"/>
      </w:rPr>
      <w:instrText>PAGE   \* MERGEFORMAT</w:instrText>
    </w:r>
    <w:r w:rsidRPr="00B448ED">
      <w:rPr>
        <w:rFonts w:ascii="Arial" w:hAnsi="Arial" w:cs="Arial"/>
        <w:sz w:val="18"/>
        <w:szCs w:val="18"/>
      </w:rPr>
      <w:fldChar w:fldCharType="separate"/>
    </w:r>
    <w:r w:rsidR="003B0D59" w:rsidRPr="00B448ED">
      <w:rPr>
        <w:rFonts w:ascii="Arial" w:hAnsi="Arial" w:cs="Arial"/>
        <w:noProof/>
        <w:sz w:val="18"/>
        <w:szCs w:val="18"/>
      </w:rPr>
      <w:t>2</w:t>
    </w:r>
    <w:r w:rsidRPr="00B448ED">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7D1F" w14:textId="4C9D997E" w:rsidR="009378E9" w:rsidRDefault="005427DC">
    <w:pPr>
      <w:pStyle w:val="Pieddepage"/>
    </w:pPr>
    <w:r w:rsidRPr="005427D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4D4A162E" wp14:editId="551653AF">
              <wp:simplePos x="0" y="0"/>
              <wp:positionH relativeFrom="column">
                <wp:posOffset>-666750</wp:posOffset>
              </wp:positionH>
              <wp:positionV relativeFrom="paragraph">
                <wp:posOffset>190500</wp:posOffset>
              </wp:positionV>
              <wp:extent cx="3916680" cy="10439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3916680" cy="1043940"/>
                      </a:xfrm>
                      <a:prstGeom prst="rect">
                        <a:avLst/>
                      </a:prstGeom>
                      <a:noFill/>
                      <a:ln w="6350">
                        <a:noFill/>
                      </a:ln>
                    </wps:spPr>
                    <wps:txbx>
                      <w:txbxContent>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13, rue Ballu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2"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A162E" id="_x0000_t202" coordsize="21600,21600" o:spt="202" path="m,l,21600r21600,l21600,xe">
              <v:stroke joinstyle="miter"/>
              <v:path gradientshapeok="t" o:connecttype="rect"/>
            </v:shapetype>
            <v:shape id="Zone de texte 3" o:spid="_x0000_s1026" type="#_x0000_t202" style="position:absolute;margin-left:-52.5pt;margin-top:15pt;width:308.4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zdGQIAAC0EAAAOAAAAZHJzL2Uyb0RvYy54bWysU11v2yAUfZ+0/4B4X2wnadZYcaqsVaZJ&#10;VVsprfpMMMSWMJcBiZ39+l2w86FuT9Ne4MK53I9zLou7rlHkIKyrQRc0G6WUCM2hrPWuoG+v6y+3&#10;lDjPdMkUaFHQo3D0bvn506I1uRhDBaoUlmAQ7fLWFLTy3uRJ4nglGuZGYIRGUIJtmMej3SWlZS1G&#10;b1QyTtNZ0oItjQUunMPbhx6kyxhfSsH9s5ROeKIKirX5uNq4bsOaLBcs31lmqpoPZbB/qKJhtcak&#10;51APzDOyt/UfoZqaW3Ag/YhDk4CUNRexB+wmSz90s6mYEbEXJMeZM03u/4XlT4eNebHEd9+gQwED&#10;Ia1xucPL0E8nbRN2rJQgjhQez7SJzhOOl5N5NpvdIsQRy9LpZD6NxCaX58Y6/11AQ4JRUIu6RLrY&#10;4dF5TImuJ5eQTcO6VipqozRpCzqb3KTxwRnBF0rjw0uxwfLdths62EJ5xMYs9Jo7w9c1Jn9kzr8w&#10;iyJjwTi4/hkXqQCTwGBRUoH99bf74I/cI0pJi0NTUPdzz6ygRP3QqMo8m2LrxMfD9ObrGA/2Gtle&#10;I3rf3APOZYZfxPBoBn+vTqa00LzjfK9CVoSY5pi7oP5k3vt+lPF/cLFaRSecK8P8o94YHkIHOgO1&#10;r907s2bg36N0T3AaL5Z/kKH37YVY7T3IOmoUCO5ZHXjHmYzSDf8nDP31OXpdfvnyNwAAAP//AwBQ&#10;SwMEFAAGAAgAAAAhAJekyhPiAAAACwEAAA8AAABkcnMvZG93bnJldi54bWxMj8FOwzAMhu9IvENk&#10;JG5b0rGiUZpOU6UJCcFhYxdubuO1FU1SmmwrPD3mBCfL8qff35+vJ9uLM42h805DMlcgyNXedK7R&#10;cHjbzlYgQkRnsPeONHxRgHVxfZVjZvzF7ei8j43gEBcy1NDGOGRShroli2HuB3J8O/rRYuR1bKQZ&#10;8cLhtpcLpe6lxc7xhxYHKluqP/Ynq+G53L7irlrY1XdfPr0cN8Pn4T3V+vZm2jyCiDTFPxh+9Vkd&#10;Cnaq/MmZIHoNs0SlXCZquFM8mUiThMtUjD4slyCLXP7vUPwAAAD//wMAUEsBAi0AFAAGAAgAAAAh&#10;ALaDOJL+AAAA4QEAABMAAAAAAAAAAAAAAAAAAAAAAFtDb250ZW50X1R5cGVzXS54bWxQSwECLQAU&#10;AAYACAAAACEAOP0h/9YAAACUAQAACwAAAAAAAAAAAAAAAAAvAQAAX3JlbHMvLnJlbHNQSwECLQAU&#10;AAYACAAAACEA2ERs3RkCAAAtBAAADgAAAAAAAAAAAAAAAAAuAgAAZHJzL2Uyb0RvYy54bWxQSwEC&#10;LQAUAAYACAAAACEAl6TKE+IAAAALAQAADwAAAAAAAAAAAAAAAABzBAAAZHJzL2Rvd25yZXYueG1s&#10;UEsFBgAAAAAEAAQA8wAAAIIFAAAAAA==&#10;" filled="f" stroked="f" strokeweight=".5pt">
              <v:textbox>
                <w:txbxContent>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13, rue Ballu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3"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5D72" w14:textId="77777777" w:rsidR="00F573C8" w:rsidRDefault="00F573C8">
      <w:r>
        <w:separator/>
      </w:r>
    </w:p>
  </w:footnote>
  <w:footnote w:type="continuationSeparator" w:id="0">
    <w:p w14:paraId="7856E495" w14:textId="77777777" w:rsidR="00F573C8" w:rsidRDefault="00F573C8">
      <w:r>
        <w:continuationSeparator/>
      </w:r>
    </w:p>
  </w:footnote>
  <w:footnote w:id="1">
    <w:p w14:paraId="38C0C72D" w14:textId="5E3A9789" w:rsidR="00153CE2" w:rsidRPr="00305CD0" w:rsidRDefault="00153CE2" w:rsidP="00153CE2">
      <w:pPr>
        <w:pStyle w:val="Notedebasdepage"/>
        <w:jc w:val="both"/>
        <w:rPr>
          <w:rFonts w:ascii="Arial" w:hAnsi="Arial" w:cs="Arial"/>
          <w:sz w:val="18"/>
          <w:szCs w:val="18"/>
        </w:rPr>
      </w:pPr>
      <w:r w:rsidRPr="00305CD0">
        <w:rPr>
          <w:rStyle w:val="Appelnotedebasdep"/>
          <w:rFonts w:ascii="Arial" w:hAnsi="Arial" w:cs="Arial"/>
          <w:sz w:val="18"/>
          <w:szCs w:val="18"/>
        </w:rPr>
        <w:footnoteRef/>
      </w:r>
      <w:r w:rsidRPr="00305CD0">
        <w:rPr>
          <w:rFonts w:ascii="Arial" w:hAnsi="Arial" w:cs="Arial"/>
          <w:sz w:val="18"/>
          <w:szCs w:val="18"/>
        </w:rPr>
        <w:t xml:space="preserve"> Cf. article</w:t>
      </w:r>
      <w:r>
        <w:rPr>
          <w:rFonts w:ascii="Arial" w:hAnsi="Arial" w:cs="Arial"/>
          <w:sz w:val="18"/>
          <w:szCs w:val="18"/>
        </w:rPr>
        <w:t>s</w:t>
      </w:r>
      <w:r w:rsidRPr="00305CD0">
        <w:rPr>
          <w:rFonts w:ascii="Arial" w:hAnsi="Arial" w:cs="Arial"/>
          <w:sz w:val="18"/>
          <w:szCs w:val="18"/>
        </w:rPr>
        <w:t xml:space="preserve"> L. 4624-1</w:t>
      </w:r>
      <w:r>
        <w:rPr>
          <w:rFonts w:ascii="Arial" w:hAnsi="Arial" w:cs="Arial"/>
          <w:sz w:val="18"/>
          <w:szCs w:val="18"/>
        </w:rPr>
        <w:t xml:space="preserve"> et R. 4624-1</w:t>
      </w:r>
      <w:r w:rsidR="009C5BCA">
        <w:rPr>
          <w:rFonts w:ascii="Arial" w:hAnsi="Arial" w:cs="Arial"/>
          <w:sz w:val="18"/>
          <w:szCs w:val="18"/>
        </w:rPr>
        <w:t>0</w:t>
      </w:r>
      <w:r>
        <w:rPr>
          <w:rFonts w:ascii="Arial" w:hAnsi="Arial" w:cs="Arial"/>
          <w:sz w:val="18"/>
          <w:szCs w:val="18"/>
        </w:rPr>
        <w:t xml:space="preserve"> et suivants</w:t>
      </w:r>
      <w:r w:rsidRPr="00305CD0">
        <w:rPr>
          <w:rFonts w:ascii="Arial" w:hAnsi="Arial" w:cs="Arial"/>
          <w:sz w:val="18"/>
          <w:szCs w:val="18"/>
        </w:rPr>
        <w:t xml:space="preserve"> du code du travail. </w:t>
      </w:r>
    </w:p>
  </w:footnote>
  <w:footnote w:id="2">
    <w:p w14:paraId="655B5A6C" w14:textId="489EA013" w:rsidR="000C6878" w:rsidRPr="00DD0508" w:rsidRDefault="000C6878" w:rsidP="000C6878">
      <w:pPr>
        <w:pStyle w:val="Notedebasdepage"/>
        <w:jc w:val="both"/>
        <w:rPr>
          <w:rFonts w:ascii="Arial" w:hAnsi="Arial" w:cs="Arial"/>
          <w:sz w:val="18"/>
          <w:szCs w:val="18"/>
        </w:rPr>
      </w:pPr>
      <w:r w:rsidRPr="00DD0508">
        <w:rPr>
          <w:rStyle w:val="Appelnotedebasdep"/>
          <w:rFonts w:ascii="Arial" w:hAnsi="Arial" w:cs="Arial"/>
          <w:sz w:val="18"/>
          <w:szCs w:val="18"/>
        </w:rPr>
        <w:footnoteRef/>
      </w:r>
      <w:r w:rsidRPr="00DD0508">
        <w:rPr>
          <w:rFonts w:ascii="Arial" w:hAnsi="Arial" w:cs="Arial"/>
          <w:sz w:val="18"/>
          <w:szCs w:val="18"/>
        </w:rPr>
        <w:t xml:space="preserve"> Cf. article</w:t>
      </w:r>
      <w:r w:rsidR="005A7A22">
        <w:rPr>
          <w:rFonts w:ascii="Arial" w:hAnsi="Arial" w:cs="Arial"/>
          <w:sz w:val="18"/>
          <w:szCs w:val="18"/>
        </w:rPr>
        <w:t>s</w:t>
      </w:r>
      <w:r w:rsidRPr="00DD0508">
        <w:rPr>
          <w:rFonts w:ascii="Arial" w:hAnsi="Arial" w:cs="Arial"/>
          <w:sz w:val="18"/>
          <w:szCs w:val="18"/>
        </w:rPr>
        <w:t xml:space="preserve"> L. 4624-1-1 </w:t>
      </w:r>
      <w:r w:rsidR="005A7A22">
        <w:rPr>
          <w:rFonts w:ascii="Arial" w:hAnsi="Arial" w:cs="Arial"/>
          <w:sz w:val="18"/>
          <w:szCs w:val="18"/>
        </w:rPr>
        <w:t xml:space="preserve">et D. 4624-59 et suivants </w:t>
      </w:r>
      <w:r w:rsidRPr="00DD0508">
        <w:rPr>
          <w:rFonts w:ascii="Arial" w:hAnsi="Arial" w:cs="Arial"/>
          <w:sz w:val="18"/>
          <w:szCs w:val="18"/>
        </w:rPr>
        <w:t xml:space="preserve">du code du travail. </w:t>
      </w:r>
    </w:p>
  </w:footnote>
  <w:footnote w:id="3">
    <w:p w14:paraId="37136DFB" w14:textId="77777777" w:rsidR="004C76A2" w:rsidRPr="00C014BE" w:rsidRDefault="004C76A2" w:rsidP="00C014BE">
      <w:pPr>
        <w:pStyle w:val="Notedebasdepage"/>
        <w:jc w:val="both"/>
        <w:rPr>
          <w:rFonts w:ascii="Arial" w:hAnsi="Arial" w:cs="Arial"/>
          <w:sz w:val="18"/>
          <w:szCs w:val="18"/>
        </w:rPr>
      </w:pPr>
      <w:r w:rsidRPr="00C014BE">
        <w:rPr>
          <w:rStyle w:val="Appelnotedebasdep"/>
          <w:rFonts w:ascii="Arial" w:hAnsi="Arial" w:cs="Arial"/>
          <w:sz w:val="18"/>
          <w:szCs w:val="18"/>
        </w:rPr>
        <w:footnoteRef/>
      </w:r>
      <w:r w:rsidRPr="00C014BE">
        <w:rPr>
          <w:rFonts w:ascii="Arial" w:hAnsi="Arial" w:cs="Arial"/>
          <w:sz w:val="18"/>
          <w:szCs w:val="18"/>
        </w:rPr>
        <w:t xml:space="preserve"> Cf. article R. 4624-39 du code du travail. </w:t>
      </w:r>
    </w:p>
  </w:footnote>
  <w:footnote w:id="4">
    <w:p w14:paraId="6CC0E2E9" w14:textId="750E1FCF" w:rsidR="002309F8" w:rsidRDefault="002309F8" w:rsidP="00C014BE">
      <w:pPr>
        <w:pStyle w:val="Notedebasdepage"/>
        <w:jc w:val="both"/>
      </w:pPr>
      <w:r w:rsidRPr="00C014BE">
        <w:rPr>
          <w:rStyle w:val="Appelnotedebasdep"/>
          <w:rFonts w:ascii="Arial" w:hAnsi="Arial" w:cs="Arial"/>
          <w:sz w:val="18"/>
          <w:szCs w:val="18"/>
        </w:rPr>
        <w:footnoteRef/>
      </w:r>
      <w:r w:rsidRPr="00C014BE">
        <w:rPr>
          <w:rFonts w:ascii="Arial" w:hAnsi="Arial" w:cs="Arial"/>
          <w:sz w:val="18"/>
          <w:szCs w:val="18"/>
        </w:rPr>
        <w:t xml:space="preserve"> Cf. article L. 4624-1 et R. 4624-1</w:t>
      </w:r>
      <w:r w:rsidR="00F373FE">
        <w:rPr>
          <w:rFonts w:ascii="Arial" w:hAnsi="Arial" w:cs="Arial"/>
          <w:sz w:val="18"/>
          <w:szCs w:val="18"/>
        </w:rPr>
        <w:t>0</w:t>
      </w:r>
      <w:r w:rsidRPr="00C014BE">
        <w:rPr>
          <w:rFonts w:ascii="Arial" w:hAnsi="Arial" w:cs="Arial"/>
          <w:sz w:val="18"/>
          <w:szCs w:val="18"/>
        </w:rPr>
        <w:t xml:space="preserve"> et suivants du code du travail.</w:t>
      </w:r>
      <w:r>
        <w:t xml:space="preserve"> </w:t>
      </w:r>
    </w:p>
  </w:footnote>
  <w:footnote w:id="5">
    <w:p w14:paraId="74891D8E" w14:textId="77777777" w:rsidR="004E3729" w:rsidRPr="00CD4B8E" w:rsidRDefault="004E3729" w:rsidP="004E3729">
      <w:pPr>
        <w:pStyle w:val="Notedebasdepage"/>
        <w:jc w:val="both"/>
        <w:rPr>
          <w:rFonts w:ascii="Arial" w:hAnsi="Arial" w:cs="Arial"/>
          <w:sz w:val="18"/>
          <w:szCs w:val="18"/>
        </w:rPr>
      </w:pPr>
      <w:r w:rsidRPr="00CD4B8E">
        <w:rPr>
          <w:rStyle w:val="Appelnotedebasdep"/>
          <w:rFonts w:ascii="Arial" w:hAnsi="Arial" w:cs="Arial"/>
          <w:sz w:val="18"/>
          <w:szCs w:val="18"/>
        </w:rPr>
        <w:footnoteRef/>
      </w:r>
      <w:r w:rsidRPr="00CD4B8E">
        <w:rPr>
          <w:rFonts w:ascii="Arial" w:hAnsi="Arial" w:cs="Arial"/>
          <w:sz w:val="18"/>
          <w:szCs w:val="18"/>
        </w:rPr>
        <w:t xml:space="preserve"> Cf. articles L. 4624-2 et R. 4624-24 </w:t>
      </w:r>
      <w:r>
        <w:rPr>
          <w:rFonts w:ascii="Arial" w:hAnsi="Arial" w:cs="Arial"/>
          <w:sz w:val="18"/>
          <w:szCs w:val="18"/>
        </w:rPr>
        <w:t xml:space="preserve">et suivants </w:t>
      </w:r>
      <w:r w:rsidRPr="00CD4B8E">
        <w:rPr>
          <w:rFonts w:ascii="Arial" w:hAnsi="Arial" w:cs="Arial"/>
          <w:sz w:val="18"/>
          <w:szCs w:val="18"/>
        </w:rPr>
        <w:t xml:space="preserve">du code du travail. </w:t>
      </w:r>
    </w:p>
  </w:footnote>
  <w:footnote w:id="6">
    <w:p w14:paraId="23D987BF" w14:textId="77777777" w:rsidR="004E3729" w:rsidRPr="00CD4B8E" w:rsidRDefault="004E3729" w:rsidP="004E3729">
      <w:pPr>
        <w:pStyle w:val="Notedebasdepage"/>
        <w:jc w:val="both"/>
        <w:rPr>
          <w:rFonts w:ascii="Arial" w:hAnsi="Arial" w:cs="Arial"/>
          <w:sz w:val="18"/>
          <w:szCs w:val="18"/>
        </w:rPr>
      </w:pPr>
      <w:r w:rsidRPr="00CD4B8E">
        <w:rPr>
          <w:rStyle w:val="Appelnotedebasdep"/>
          <w:rFonts w:ascii="Arial" w:hAnsi="Arial" w:cs="Arial"/>
          <w:sz w:val="18"/>
          <w:szCs w:val="18"/>
        </w:rPr>
        <w:footnoteRef/>
      </w:r>
      <w:r w:rsidRPr="00CD4B8E">
        <w:rPr>
          <w:rFonts w:ascii="Arial" w:hAnsi="Arial" w:cs="Arial"/>
          <w:sz w:val="18"/>
          <w:szCs w:val="18"/>
        </w:rPr>
        <w:t xml:space="preserve"> Cf. article</w:t>
      </w:r>
      <w:r>
        <w:rPr>
          <w:rFonts w:ascii="Arial" w:hAnsi="Arial" w:cs="Arial"/>
          <w:sz w:val="18"/>
          <w:szCs w:val="18"/>
        </w:rPr>
        <w:t>s</w:t>
      </w:r>
      <w:r w:rsidRPr="00CD4B8E">
        <w:rPr>
          <w:rFonts w:ascii="Arial" w:hAnsi="Arial" w:cs="Arial"/>
          <w:sz w:val="18"/>
          <w:szCs w:val="18"/>
        </w:rPr>
        <w:t xml:space="preserve"> L. 4624-2-2 </w:t>
      </w:r>
      <w:r>
        <w:rPr>
          <w:rFonts w:ascii="Arial" w:hAnsi="Arial" w:cs="Arial"/>
          <w:sz w:val="18"/>
          <w:szCs w:val="18"/>
        </w:rPr>
        <w:t xml:space="preserve">et </w:t>
      </w:r>
      <w:r w:rsidRPr="00CD4B8E">
        <w:rPr>
          <w:rFonts w:ascii="Arial" w:hAnsi="Arial" w:cs="Arial"/>
          <w:sz w:val="18"/>
          <w:szCs w:val="18"/>
        </w:rPr>
        <w:t>L. 4624-3 du code du travail.</w:t>
      </w:r>
    </w:p>
  </w:footnote>
  <w:footnote w:id="7">
    <w:p w14:paraId="1F600699" w14:textId="269449F2" w:rsidR="004E3729" w:rsidRPr="00663CCE" w:rsidRDefault="004E3729" w:rsidP="004E3729">
      <w:pPr>
        <w:pStyle w:val="Notedebasdepage"/>
        <w:jc w:val="both"/>
        <w:rPr>
          <w:rFonts w:ascii="Arial" w:hAnsi="Arial" w:cs="Arial"/>
          <w:sz w:val="18"/>
          <w:szCs w:val="18"/>
        </w:rPr>
      </w:pPr>
      <w:r w:rsidRPr="00663CCE">
        <w:rPr>
          <w:rStyle w:val="Appelnotedebasdep"/>
          <w:rFonts w:ascii="Arial" w:hAnsi="Arial" w:cs="Arial"/>
          <w:sz w:val="18"/>
          <w:szCs w:val="18"/>
        </w:rPr>
        <w:footnoteRef/>
      </w:r>
      <w:r w:rsidRPr="00663CCE">
        <w:rPr>
          <w:rFonts w:ascii="Arial" w:hAnsi="Arial" w:cs="Arial"/>
          <w:sz w:val="18"/>
          <w:szCs w:val="18"/>
        </w:rPr>
        <w:t xml:space="preserve"> Cf. articles L. 4624-2-1 et R. 4624-</w:t>
      </w:r>
      <w:r w:rsidR="00427C4C">
        <w:rPr>
          <w:rFonts w:ascii="Arial" w:hAnsi="Arial" w:cs="Arial"/>
          <w:sz w:val="18"/>
          <w:szCs w:val="18"/>
        </w:rPr>
        <w:t>2</w:t>
      </w:r>
      <w:r w:rsidRPr="00663CCE">
        <w:rPr>
          <w:rFonts w:ascii="Arial" w:hAnsi="Arial" w:cs="Arial"/>
          <w:sz w:val="18"/>
          <w:szCs w:val="18"/>
        </w:rPr>
        <w:t xml:space="preserve">8-1 </w:t>
      </w:r>
      <w:r w:rsidR="00122784">
        <w:rPr>
          <w:rFonts w:ascii="Arial" w:hAnsi="Arial" w:cs="Arial"/>
          <w:sz w:val="18"/>
          <w:szCs w:val="18"/>
        </w:rPr>
        <w:t>à R. 4624-28-3</w:t>
      </w:r>
      <w:r w:rsidRPr="00663CCE">
        <w:rPr>
          <w:rFonts w:ascii="Arial" w:hAnsi="Arial" w:cs="Arial"/>
          <w:sz w:val="18"/>
          <w:szCs w:val="18"/>
        </w:rPr>
        <w:t xml:space="preserve"> du code du travail. </w:t>
      </w:r>
    </w:p>
  </w:footnote>
  <w:footnote w:id="8">
    <w:p w14:paraId="28553924" w14:textId="77777777" w:rsidR="00DF04D8" w:rsidRPr="00421281" w:rsidRDefault="00DF04D8" w:rsidP="00DF04D8">
      <w:pPr>
        <w:pStyle w:val="Notedebasdepage"/>
        <w:jc w:val="both"/>
        <w:rPr>
          <w:rFonts w:ascii="Arial" w:hAnsi="Arial" w:cs="Arial"/>
          <w:sz w:val="18"/>
          <w:szCs w:val="18"/>
        </w:rPr>
      </w:pPr>
      <w:r w:rsidRPr="00421281">
        <w:rPr>
          <w:rStyle w:val="Appelnotedebasdep"/>
          <w:rFonts w:ascii="Arial" w:hAnsi="Arial" w:cs="Arial"/>
          <w:sz w:val="18"/>
          <w:szCs w:val="18"/>
        </w:rPr>
        <w:footnoteRef/>
      </w:r>
      <w:r w:rsidRPr="00421281">
        <w:rPr>
          <w:rFonts w:ascii="Arial" w:hAnsi="Arial" w:cs="Arial"/>
          <w:sz w:val="18"/>
          <w:szCs w:val="18"/>
        </w:rPr>
        <w:t xml:space="preserve"> Cf. articles </w:t>
      </w:r>
      <w:r w:rsidRPr="004034DF">
        <w:rPr>
          <w:rFonts w:ascii="Arial" w:hAnsi="Arial" w:cs="Arial"/>
          <w:sz w:val="18"/>
          <w:szCs w:val="18"/>
        </w:rPr>
        <w:t>L.</w:t>
      </w:r>
      <w:r w:rsidRPr="00421281">
        <w:rPr>
          <w:rFonts w:ascii="Arial" w:hAnsi="Arial" w:cs="Arial"/>
          <w:sz w:val="18"/>
          <w:szCs w:val="18"/>
        </w:rPr>
        <w:t> </w:t>
      </w:r>
      <w:r w:rsidRPr="004034DF">
        <w:rPr>
          <w:rFonts w:ascii="Arial" w:hAnsi="Arial" w:cs="Arial"/>
          <w:sz w:val="18"/>
          <w:szCs w:val="18"/>
        </w:rPr>
        <w:t>4624-2-4</w:t>
      </w:r>
      <w:r>
        <w:rPr>
          <w:rFonts w:ascii="Arial" w:hAnsi="Arial" w:cs="Arial"/>
          <w:sz w:val="18"/>
          <w:szCs w:val="18"/>
        </w:rPr>
        <w:t xml:space="preserve">, </w:t>
      </w:r>
      <w:r w:rsidRPr="004034DF">
        <w:rPr>
          <w:rFonts w:ascii="Arial" w:hAnsi="Arial" w:cs="Arial"/>
          <w:sz w:val="18"/>
          <w:szCs w:val="18"/>
        </w:rPr>
        <w:t>R</w:t>
      </w:r>
      <w:r w:rsidRPr="00421281">
        <w:rPr>
          <w:rFonts w:ascii="Arial" w:hAnsi="Arial" w:cs="Arial"/>
          <w:sz w:val="18"/>
          <w:szCs w:val="18"/>
        </w:rPr>
        <w:t>. </w:t>
      </w:r>
      <w:r w:rsidRPr="004034DF">
        <w:rPr>
          <w:rFonts w:ascii="Arial" w:hAnsi="Arial" w:cs="Arial"/>
          <w:sz w:val="18"/>
          <w:szCs w:val="18"/>
        </w:rPr>
        <w:t>4624-29</w:t>
      </w:r>
      <w:r>
        <w:rPr>
          <w:rFonts w:ascii="Arial" w:hAnsi="Arial" w:cs="Arial"/>
          <w:sz w:val="18"/>
          <w:szCs w:val="18"/>
        </w:rPr>
        <w:t xml:space="preserve"> et R. 4624-30</w:t>
      </w:r>
      <w:r w:rsidRPr="00421281">
        <w:rPr>
          <w:rFonts w:ascii="Arial" w:hAnsi="Arial" w:cs="Arial"/>
          <w:sz w:val="18"/>
          <w:szCs w:val="18"/>
        </w:rPr>
        <w:t xml:space="preserve"> du code du travail. </w:t>
      </w:r>
    </w:p>
  </w:footnote>
  <w:footnote w:id="9">
    <w:p w14:paraId="043ABC35" w14:textId="77777777" w:rsidR="00497B4D" w:rsidRPr="00123E0A" w:rsidRDefault="00497B4D" w:rsidP="00497B4D">
      <w:pPr>
        <w:pStyle w:val="Notedebasdepage"/>
        <w:jc w:val="both"/>
        <w:rPr>
          <w:rFonts w:ascii="Arial" w:hAnsi="Arial" w:cs="Arial"/>
          <w:sz w:val="18"/>
          <w:szCs w:val="18"/>
        </w:rPr>
      </w:pPr>
      <w:r w:rsidRPr="00421281">
        <w:rPr>
          <w:rStyle w:val="Appelnotedebasdep"/>
          <w:rFonts w:ascii="Arial" w:hAnsi="Arial" w:cs="Arial"/>
          <w:sz w:val="18"/>
          <w:szCs w:val="18"/>
        </w:rPr>
        <w:footnoteRef/>
      </w:r>
      <w:r w:rsidRPr="00421281">
        <w:rPr>
          <w:rFonts w:ascii="Arial" w:hAnsi="Arial" w:cs="Arial"/>
          <w:sz w:val="18"/>
          <w:szCs w:val="18"/>
        </w:rPr>
        <w:t xml:space="preserve"> Cf. articles </w:t>
      </w:r>
      <w:r w:rsidRPr="001379B3">
        <w:rPr>
          <w:rFonts w:ascii="Arial" w:hAnsi="Arial" w:cs="Arial"/>
          <w:sz w:val="18"/>
          <w:szCs w:val="18"/>
        </w:rPr>
        <w:t>L.</w:t>
      </w:r>
      <w:r w:rsidRPr="00421281">
        <w:rPr>
          <w:rFonts w:ascii="Arial" w:hAnsi="Arial" w:cs="Arial"/>
          <w:sz w:val="18"/>
          <w:szCs w:val="18"/>
        </w:rPr>
        <w:t> </w:t>
      </w:r>
      <w:r w:rsidRPr="001379B3">
        <w:rPr>
          <w:rFonts w:ascii="Arial" w:hAnsi="Arial" w:cs="Arial"/>
          <w:sz w:val="18"/>
          <w:szCs w:val="18"/>
        </w:rPr>
        <w:t>4624-2-3</w:t>
      </w:r>
      <w:r>
        <w:rPr>
          <w:rFonts w:ascii="Arial" w:hAnsi="Arial" w:cs="Arial"/>
          <w:sz w:val="18"/>
          <w:szCs w:val="18"/>
        </w:rPr>
        <w:t xml:space="preserve">, </w:t>
      </w:r>
      <w:r w:rsidRPr="001379B3">
        <w:rPr>
          <w:rFonts w:ascii="Arial" w:hAnsi="Arial" w:cs="Arial"/>
          <w:sz w:val="18"/>
          <w:szCs w:val="18"/>
        </w:rPr>
        <w:t>R.</w:t>
      </w:r>
      <w:r w:rsidRPr="00421281">
        <w:rPr>
          <w:rFonts w:ascii="Arial" w:hAnsi="Arial" w:cs="Arial"/>
          <w:sz w:val="18"/>
          <w:szCs w:val="18"/>
        </w:rPr>
        <w:t> </w:t>
      </w:r>
      <w:r w:rsidRPr="001379B3">
        <w:rPr>
          <w:rFonts w:ascii="Arial" w:hAnsi="Arial" w:cs="Arial"/>
          <w:sz w:val="18"/>
          <w:szCs w:val="18"/>
        </w:rPr>
        <w:t>4624-31</w:t>
      </w:r>
      <w:r w:rsidRPr="00421281">
        <w:rPr>
          <w:rFonts w:ascii="Arial" w:hAnsi="Arial" w:cs="Arial"/>
          <w:sz w:val="18"/>
          <w:szCs w:val="18"/>
        </w:rPr>
        <w:t xml:space="preserve"> </w:t>
      </w:r>
      <w:r>
        <w:rPr>
          <w:rFonts w:ascii="Arial" w:hAnsi="Arial" w:cs="Arial"/>
          <w:sz w:val="18"/>
          <w:szCs w:val="18"/>
        </w:rPr>
        <w:t xml:space="preserve">et R. 4624-32 </w:t>
      </w:r>
      <w:r w:rsidRPr="00421281">
        <w:rPr>
          <w:rFonts w:ascii="Arial" w:hAnsi="Arial" w:cs="Arial"/>
          <w:sz w:val="18"/>
          <w:szCs w:val="18"/>
        </w:rPr>
        <w:t>du code du travail.</w:t>
      </w:r>
      <w:r w:rsidRPr="00123E0A">
        <w:rPr>
          <w:rFonts w:ascii="Arial" w:hAnsi="Arial" w:cs="Arial"/>
          <w:sz w:val="18"/>
          <w:szCs w:val="18"/>
        </w:rPr>
        <w:t xml:space="preserve"> </w:t>
      </w:r>
    </w:p>
  </w:footnote>
  <w:footnote w:id="10">
    <w:p w14:paraId="548836F4" w14:textId="77777777" w:rsidR="00004A62" w:rsidRDefault="00004A62" w:rsidP="00004A62">
      <w:pPr>
        <w:pStyle w:val="Notedebasdepage"/>
        <w:jc w:val="both"/>
      </w:pPr>
      <w:r w:rsidRPr="00123E0A">
        <w:rPr>
          <w:rStyle w:val="Appelnotedebasdep"/>
          <w:rFonts w:ascii="Arial" w:hAnsi="Arial" w:cs="Arial"/>
          <w:sz w:val="18"/>
          <w:szCs w:val="18"/>
        </w:rPr>
        <w:footnoteRef/>
      </w:r>
      <w:r w:rsidRPr="00123E0A">
        <w:rPr>
          <w:rFonts w:ascii="Arial" w:hAnsi="Arial" w:cs="Arial"/>
          <w:sz w:val="18"/>
          <w:szCs w:val="18"/>
        </w:rPr>
        <w:t xml:space="preserve"> Cf. article </w:t>
      </w:r>
      <w:r w:rsidRPr="001379B3">
        <w:rPr>
          <w:rFonts w:ascii="Arial" w:hAnsi="Arial" w:cs="Arial"/>
          <w:sz w:val="18"/>
          <w:szCs w:val="18"/>
        </w:rPr>
        <w:t>R</w:t>
      </w:r>
      <w:r w:rsidRPr="00123E0A">
        <w:rPr>
          <w:rFonts w:ascii="Arial" w:hAnsi="Arial" w:cs="Arial"/>
          <w:sz w:val="18"/>
          <w:szCs w:val="18"/>
        </w:rPr>
        <w:t>. </w:t>
      </w:r>
      <w:r w:rsidRPr="001379B3">
        <w:rPr>
          <w:rFonts w:ascii="Arial" w:hAnsi="Arial" w:cs="Arial"/>
          <w:sz w:val="18"/>
          <w:szCs w:val="18"/>
        </w:rPr>
        <w:t>4624-33</w:t>
      </w:r>
      <w:r w:rsidRPr="00123E0A">
        <w:rPr>
          <w:rFonts w:ascii="Arial" w:hAnsi="Arial" w:cs="Arial"/>
          <w:sz w:val="18"/>
          <w:szCs w:val="18"/>
        </w:rPr>
        <w:t xml:space="preserve"> du code du travail.</w:t>
      </w:r>
      <w:r>
        <w:t xml:space="preserve"> </w:t>
      </w:r>
    </w:p>
  </w:footnote>
  <w:footnote w:id="11">
    <w:p w14:paraId="358137BB" w14:textId="77777777" w:rsidR="0096715D" w:rsidRPr="007D2D58" w:rsidRDefault="0096715D" w:rsidP="0096715D">
      <w:pPr>
        <w:pStyle w:val="Notedebasdepage"/>
        <w:jc w:val="both"/>
        <w:rPr>
          <w:rFonts w:ascii="Arial" w:hAnsi="Arial" w:cs="Arial"/>
          <w:sz w:val="18"/>
          <w:szCs w:val="18"/>
        </w:rPr>
      </w:pPr>
      <w:r w:rsidRPr="00663CCE">
        <w:rPr>
          <w:rStyle w:val="Appelnotedebasdep"/>
          <w:rFonts w:ascii="Arial" w:hAnsi="Arial" w:cs="Arial"/>
          <w:sz w:val="18"/>
          <w:szCs w:val="18"/>
        </w:rPr>
        <w:footnoteRef/>
      </w:r>
      <w:r w:rsidRPr="00663CCE">
        <w:rPr>
          <w:rFonts w:ascii="Arial" w:hAnsi="Arial" w:cs="Arial"/>
          <w:sz w:val="18"/>
          <w:szCs w:val="18"/>
        </w:rPr>
        <w:t xml:space="preserve"> Cf. article L. 1226-1-3 et D. 1226-8-1 du code du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C428" w14:textId="3A2E180F" w:rsidR="00CC30F8" w:rsidRDefault="00CC30F8">
    <w:pPr>
      <w:pStyle w:val="En-tte"/>
    </w:pPr>
    <w:r>
      <w:rPr>
        <w:noProof/>
      </w:rPr>
      <w:drawing>
        <wp:anchor distT="0" distB="0" distL="114300" distR="114300" simplePos="0" relativeHeight="251663360" behindDoc="1" locked="0" layoutInCell="1" allowOverlap="1" wp14:anchorId="155DD616" wp14:editId="783A3AB6">
          <wp:simplePos x="0" y="0"/>
          <wp:positionH relativeFrom="column">
            <wp:posOffset>-403860</wp:posOffset>
          </wp:positionH>
          <wp:positionV relativeFrom="paragraph">
            <wp:posOffset>-655320</wp:posOffset>
          </wp:positionV>
          <wp:extent cx="990600" cy="931545"/>
          <wp:effectExtent l="0" t="0" r="0" b="1905"/>
          <wp:wrapThrough wrapText="bothSides">
            <wp:wrapPolygon edited="0">
              <wp:start x="2908" y="0"/>
              <wp:lineTo x="1246" y="1767"/>
              <wp:lineTo x="0" y="19877"/>
              <wp:lineTo x="0" y="21202"/>
              <wp:lineTo x="21185" y="21202"/>
              <wp:lineTo x="21185" y="19877"/>
              <wp:lineTo x="19108" y="14135"/>
              <wp:lineTo x="19523" y="7067"/>
              <wp:lineTo x="18277" y="0"/>
              <wp:lineTo x="5400" y="0"/>
              <wp:lineTo x="2908" y="0"/>
            </wp:wrapPolygon>
          </wp:wrapThrough>
          <wp:docPr id="2" name="Image 1"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Graphiqu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31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846"/>
    <w:multiLevelType w:val="hybridMultilevel"/>
    <w:tmpl w:val="9C643896"/>
    <w:lvl w:ilvl="0" w:tplc="5DA879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B029D"/>
    <w:multiLevelType w:val="hybridMultilevel"/>
    <w:tmpl w:val="5E7AF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E17614"/>
    <w:multiLevelType w:val="hybridMultilevel"/>
    <w:tmpl w:val="66623C60"/>
    <w:lvl w:ilvl="0" w:tplc="23D2A062">
      <w:start w:val="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B258C6"/>
    <w:multiLevelType w:val="hybridMultilevel"/>
    <w:tmpl w:val="CD2A3CBE"/>
    <w:lvl w:ilvl="0" w:tplc="5DA879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BA1881"/>
    <w:multiLevelType w:val="multilevel"/>
    <w:tmpl w:val="8B8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259AE"/>
    <w:multiLevelType w:val="hybridMultilevel"/>
    <w:tmpl w:val="5D4EE0E6"/>
    <w:lvl w:ilvl="0" w:tplc="5DA879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9F5CE9"/>
    <w:multiLevelType w:val="hybridMultilevel"/>
    <w:tmpl w:val="55DC3F0A"/>
    <w:lvl w:ilvl="0" w:tplc="99802B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382C4C"/>
    <w:multiLevelType w:val="hybridMultilevel"/>
    <w:tmpl w:val="10B679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5292C33"/>
    <w:multiLevelType w:val="hybridMultilevel"/>
    <w:tmpl w:val="A20AFE4A"/>
    <w:lvl w:ilvl="0" w:tplc="FBA6B488">
      <w:start w:val="1"/>
      <w:numFmt w:val="decimal"/>
      <w:lvlText w:val="%1)"/>
      <w:lvlJc w:val="left"/>
      <w:pPr>
        <w:ind w:left="720" w:hanging="360"/>
      </w:pPr>
      <w:rPr>
        <w:rFonts w:hint="default"/>
        <w:b w:val="0"/>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A01B8D"/>
    <w:multiLevelType w:val="hybridMultilevel"/>
    <w:tmpl w:val="61E281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86A4328"/>
    <w:multiLevelType w:val="hybridMultilevel"/>
    <w:tmpl w:val="3580D172"/>
    <w:lvl w:ilvl="0" w:tplc="55FC11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6B552A"/>
    <w:multiLevelType w:val="hybridMultilevel"/>
    <w:tmpl w:val="F4A897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9423B7"/>
    <w:multiLevelType w:val="hybridMultilevel"/>
    <w:tmpl w:val="A46C3BDA"/>
    <w:lvl w:ilvl="0" w:tplc="5DA879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3207621">
    <w:abstractNumId w:val="12"/>
  </w:num>
  <w:num w:numId="2" w16cid:durableId="734474704">
    <w:abstractNumId w:val="6"/>
  </w:num>
  <w:num w:numId="3" w16cid:durableId="1784956726">
    <w:abstractNumId w:val="10"/>
  </w:num>
  <w:num w:numId="4" w16cid:durableId="692463768">
    <w:abstractNumId w:val="2"/>
  </w:num>
  <w:num w:numId="5" w16cid:durableId="1711539839">
    <w:abstractNumId w:val="7"/>
  </w:num>
  <w:num w:numId="6" w16cid:durableId="223377508">
    <w:abstractNumId w:val="9"/>
  </w:num>
  <w:num w:numId="7" w16cid:durableId="943927239">
    <w:abstractNumId w:val="1"/>
  </w:num>
  <w:num w:numId="8" w16cid:durableId="1636526241">
    <w:abstractNumId w:val="4"/>
  </w:num>
  <w:num w:numId="9" w16cid:durableId="1410888634">
    <w:abstractNumId w:val="11"/>
  </w:num>
  <w:num w:numId="10" w16cid:durableId="1232348707">
    <w:abstractNumId w:val="5"/>
  </w:num>
  <w:num w:numId="11" w16cid:durableId="1374234266">
    <w:abstractNumId w:val="8"/>
  </w:num>
  <w:num w:numId="12" w16cid:durableId="83311183">
    <w:abstractNumId w:val="3"/>
  </w:num>
  <w:num w:numId="13" w16cid:durableId="92630186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B"/>
    <w:rsid w:val="000038E1"/>
    <w:rsid w:val="00004A62"/>
    <w:rsid w:val="00005721"/>
    <w:rsid w:val="0000673F"/>
    <w:rsid w:val="000111EF"/>
    <w:rsid w:val="000130B9"/>
    <w:rsid w:val="00015A4E"/>
    <w:rsid w:val="00016BA8"/>
    <w:rsid w:val="0001768A"/>
    <w:rsid w:val="00021735"/>
    <w:rsid w:val="00027A35"/>
    <w:rsid w:val="00030680"/>
    <w:rsid w:val="000317CF"/>
    <w:rsid w:val="0003223E"/>
    <w:rsid w:val="0003296B"/>
    <w:rsid w:val="00032D69"/>
    <w:rsid w:val="0003390B"/>
    <w:rsid w:val="0003461B"/>
    <w:rsid w:val="000372F5"/>
    <w:rsid w:val="00037C5E"/>
    <w:rsid w:val="00042616"/>
    <w:rsid w:val="00043090"/>
    <w:rsid w:val="00043D3A"/>
    <w:rsid w:val="000454FC"/>
    <w:rsid w:val="00046E40"/>
    <w:rsid w:val="00047FDE"/>
    <w:rsid w:val="000506AE"/>
    <w:rsid w:val="00051074"/>
    <w:rsid w:val="00051D6D"/>
    <w:rsid w:val="000525EE"/>
    <w:rsid w:val="00052E9A"/>
    <w:rsid w:val="00056277"/>
    <w:rsid w:val="00060697"/>
    <w:rsid w:val="00060DFB"/>
    <w:rsid w:val="00061839"/>
    <w:rsid w:val="00061ABF"/>
    <w:rsid w:val="00063E1C"/>
    <w:rsid w:val="000674BB"/>
    <w:rsid w:val="000700F5"/>
    <w:rsid w:val="000739FC"/>
    <w:rsid w:val="000741DE"/>
    <w:rsid w:val="00074FA5"/>
    <w:rsid w:val="00076AAC"/>
    <w:rsid w:val="00077E37"/>
    <w:rsid w:val="000823AF"/>
    <w:rsid w:val="00084206"/>
    <w:rsid w:val="00086732"/>
    <w:rsid w:val="000917F8"/>
    <w:rsid w:val="00093C36"/>
    <w:rsid w:val="00095958"/>
    <w:rsid w:val="000959A6"/>
    <w:rsid w:val="000967D3"/>
    <w:rsid w:val="00097169"/>
    <w:rsid w:val="00097983"/>
    <w:rsid w:val="000A2ED0"/>
    <w:rsid w:val="000A5195"/>
    <w:rsid w:val="000B0017"/>
    <w:rsid w:val="000B23A9"/>
    <w:rsid w:val="000B29DE"/>
    <w:rsid w:val="000B48A3"/>
    <w:rsid w:val="000B56C3"/>
    <w:rsid w:val="000B6390"/>
    <w:rsid w:val="000B6697"/>
    <w:rsid w:val="000B785D"/>
    <w:rsid w:val="000C0BF2"/>
    <w:rsid w:val="000C0C10"/>
    <w:rsid w:val="000C0CA4"/>
    <w:rsid w:val="000C0F5E"/>
    <w:rsid w:val="000C1614"/>
    <w:rsid w:val="000C3F9B"/>
    <w:rsid w:val="000C60AA"/>
    <w:rsid w:val="000C626F"/>
    <w:rsid w:val="000C6878"/>
    <w:rsid w:val="000D09FE"/>
    <w:rsid w:val="000D0B3F"/>
    <w:rsid w:val="000D0CA1"/>
    <w:rsid w:val="000D1A79"/>
    <w:rsid w:val="000D7C1C"/>
    <w:rsid w:val="000E0914"/>
    <w:rsid w:val="000E134D"/>
    <w:rsid w:val="000E2267"/>
    <w:rsid w:val="000E2E2C"/>
    <w:rsid w:val="000E3215"/>
    <w:rsid w:val="000E5458"/>
    <w:rsid w:val="000E5481"/>
    <w:rsid w:val="000E6697"/>
    <w:rsid w:val="000E6AB1"/>
    <w:rsid w:val="000F0D1A"/>
    <w:rsid w:val="000F1F12"/>
    <w:rsid w:val="000F564E"/>
    <w:rsid w:val="000F5E16"/>
    <w:rsid w:val="001012F8"/>
    <w:rsid w:val="00101E97"/>
    <w:rsid w:val="00104527"/>
    <w:rsid w:val="0010484C"/>
    <w:rsid w:val="00105DAB"/>
    <w:rsid w:val="00105ED8"/>
    <w:rsid w:val="00106E16"/>
    <w:rsid w:val="0010719F"/>
    <w:rsid w:val="001107F3"/>
    <w:rsid w:val="00110E2E"/>
    <w:rsid w:val="00113D2B"/>
    <w:rsid w:val="00115877"/>
    <w:rsid w:val="00115BE8"/>
    <w:rsid w:val="00117560"/>
    <w:rsid w:val="0012103A"/>
    <w:rsid w:val="0012204B"/>
    <w:rsid w:val="00122784"/>
    <w:rsid w:val="00123E0A"/>
    <w:rsid w:val="001251F8"/>
    <w:rsid w:val="00125284"/>
    <w:rsid w:val="00125C17"/>
    <w:rsid w:val="00126140"/>
    <w:rsid w:val="0012630C"/>
    <w:rsid w:val="00130429"/>
    <w:rsid w:val="00130F46"/>
    <w:rsid w:val="001313EA"/>
    <w:rsid w:val="00137577"/>
    <w:rsid w:val="001379B3"/>
    <w:rsid w:val="001408F2"/>
    <w:rsid w:val="00142606"/>
    <w:rsid w:val="00142708"/>
    <w:rsid w:val="001443B3"/>
    <w:rsid w:val="001459BF"/>
    <w:rsid w:val="00146FB1"/>
    <w:rsid w:val="001478AD"/>
    <w:rsid w:val="0015145D"/>
    <w:rsid w:val="00151F31"/>
    <w:rsid w:val="00151FC4"/>
    <w:rsid w:val="001533FF"/>
    <w:rsid w:val="00153CE2"/>
    <w:rsid w:val="00154AE3"/>
    <w:rsid w:val="00157421"/>
    <w:rsid w:val="00157F5B"/>
    <w:rsid w:val="0016047A"/>
    <w:rsid w:val="00162699"/>
    <w:rsid w:val="00165651"/>
    <w:rsid w:val="00167831"/>
    <w:rsid w:val="00172BDC"/>
    <w:rsid w:val="0017313B"/>
    <w:rsid w:val="00174B0B"/>
    <w:rsid w:val="00176BBF"/>
    <w:rsid w:val="00177175"/>
    <w:rsid w:val="00180262"/>
    <w:rsid w:val="001803AE"/>
    <w:rsid w:val="001827A0"/>
    <w:rsid w:val="00184593"/>
    <w:rsid w:val="00186086"/>
    <w:rsid w:val="00186CEC"/>
    <w:rsid w:val="00187E9D"/>
    <w:rsid w:val="001900A6"/>
    <w:rsid w:val="0019188A"/>
    <w:rsid w:val="00194E35"/>
    <w:rsid w:val="0019502A"/>
    <w:rsid w:val="00195041"/>
    <w:rsid w:val="00195CE6"/>
    <w:rsid w:val="001A286D"/>
    <w:rsid w:val="001A7BD3"/>
    <w:rsid w:val="001B64AE"/>
    <w:rsid w:val="001B6A09"/>
    <w:rsid w:val="001B7A6C"/>
    <w:rsid w:val="001C0496"/>
    <w:rsid w:val="001C1977"/>
    <w:rsid w:val="001C2F8F"/>
    <w:rsid w:val="001C344B"/>
    <w:rsid w:val="001C431D"/>
    <w:rsid w:val="001C53F3"/>
    <w:rsid w:val="001D10E4"/>
    <w:rsid w:val="001D1F7A"/>
    <w:rsid w:val="001D2F86"/>
    <w:rsid w:val="001D4543"/>
    <w:rsid w:val="001D4A36"/>
    <w:rsid w:val="001D548D"/>
    <w:rsid w:val="001D5547"/>
    <w:rsid w:val="001E421B"/>
    <w:rsid w:val="001E4510"/>
    <w:rsid w:val="001F37CF"/>
    <w:rsid w:val="001F42B5"/>
    <w:rsid w:val="001F586D"/>
    <w:rsid w:val="001F5BB1"/>
    <w:rsid w:val="001F65D6"/>
    <w:rsid w:val="001F730F"/>
    <w:rsid w:val="00200BCB"/>
    <w:rsid w:val="00200D5E"/>
    <w:rsid w:val="00203394"/>
    <w:rsid w:val="0020549F"/>
    <w:rsid w:val="0020592B"/>
    <w:rsid w:val="002076EA"/>
    <w:rsid w:val="00207CB4"/>
    <w:rsid w:val="00211F93"/>
    <w:rsid w:val="002140F0"/>
    <w:rsid w:val="0021452C"/>
    <w:rsid w:val="00216003"/>
    <w:rsid w:val="002218C8"/>
    <w:rsid w:val="002251B6"/>
    <w:rsid w:val="00225306"/>
    <w:rsid w:val="00225FC0"/>
    <w:rsid w:val="00226F3E"/>
    <w:rsid w:val="0023062F"/>
    <w:rsid w:val="002309F8"/>
    <w:rsid w:val="0023103B"/>
    <w:rsid w:val="00232033"/>
    <w:rsid w:val="002325B6"/>
    <w:rsid w:val="002338FD"/>
    <w:rsid w:val="002352AF"/>
    <w:rsid w:val="00236756"/>
    <w:rsid w:val="0024063D"/>
    <w:rsid w:val="002436B1"/>
    <w:rsid w:val="00245735"/>
    <w:rsid w:val="00245A3D"/>
    <w:rsid w:val="002465A4"/>
    <w:rsid w:val="00246FE2"/>
    <w:rsid w:val="00250F78"/>
    <w:rsid w:val="002520D8"/>
    <w:rsid w:val="00252805"/>
    <w:rsid w:val="00254E14"/>
    <w:rsid w:val="00255332"/>
    <w:rsid w:val="00255F8C"/>
    <w:rsid w:val="002628FC"/>
    <w:rsid w:val="00262B68"/>
    <w:rsid w:val="00264B8E"/>
    <w:rsid w:val="00264ECC"/>
    <w:rsid w:val="002676EA"/>
    <w:rsid w:val="00273AD9"/>
    <w:rsid w:val="00277EB8"/>
    <w:rsid w:val="002807F0"/>
    <w:rsid w:val="00282DBF"/>
    <w:rsid w:val="00283BB5"/>
    <w:rsid w:val="0028581E"/>
    <w:rsid w:val="00285C5B"/>
    <w:rsid w:val="00292BA3"/>
    <w:rsid w:val="00295F45"/>
    <w:rsid w:val="00295F97"/>
    <w:rsid w:val="002960CB"/>
    <w:rsid w:val="002970D5"/>
    <w:rsid w:val="00297250"/>
    <w:rsid w:val="002A059B"/>
    <w:rsid w:val="002A1368"/>
    <w:rsid w:val="002A1FA9"/>
    <w:rsid w:val="002A2337"/>
    <w:rsid w:val="002A3CF9"/>
    <w:rsid w:val="002A404D"/>
    <w:rsid w:val="002A4B0C"/>
    <w:rsid w:val="002B06D6"/>
    <w:rsid w:val="002B0EC3"/>
    <w:rsid w:val="002B2890"/>
    <w:rsid w:val="002B3D01"/>
    <w:rsid w:val="002B4958"/>
    <w:rsid w:val="002B5A15"/>
    <w:rsid w:val="002C1BCA"/>
    <w:rsid w:val="002C2172"/>
    <w:rsid w:val="002C4201"/>
    <w:rsid w:val="002C73BA"/>
    <w:rsid w:val="002D01A7"/>
    <w:rsid w:val="002D12EF"/>
    <w:rsid w:val="002D2740"/>
    <w:rsid w:val="002D3437"/>
    <w:rsid w:val="002D3FC7"/>
    <w:rsid w:val="002D40A7"/>
    <w:rsid w:val="002D40F7"/>
    <w:rsid w:val="002D4462"/>
    <w:rsid w:val="002D58A4"/>
    <w:rsid w:val="002D6044"/>
    <w:rsid w:val="002E065A"/>
    <w:rsid w:val="002E10C7"/>
    <w:rsid w:val="002E1AFF"/>
    <w:rsid w:val="002E4DFC"/>
    <w:rsid w:val="002E6E11"/>
    <w:rsid w:val="002F0B06"/>
    <w:rsid w:val="002F44F3"/>
    <w:rsid w:val="002F4861"/>
    <w:rsid w:val="002F4FD4"/>
    <w:rsid w:val="003046B3"/>
    <w:rsid w:val="00304E5F"/>
    <w:rsid w:val="00305A91"/>
    <w:rsid w:val="00305CD0"/>
    <w:rsid w:val="00306C3B"/>
    <w:rsid w:val="00306D45"/>
    <w:rsid w:val="00306D50"/>
    <w:rsid w:val="003124F4"/>
    <w:rsid w:val="003143F6"/>
    <w:rsid w:val="003162B9"/>
    <w:rsid w:val="00321349"/>
    <w:rsid w:val="0032352E"/>
    <w:rsid w:val="00324359"/>
    <w:rsid w:val="0032661A"/>
    <w:rsid w:val="00327397"/>
    <w:rsid w:val="00330DE6"/>
    <w:rsid w:val="0033216D"/>
    <w:rsid w:val="00332831"/>
    <w:rsid w:val="0033507E"/>
    <w:rsid w:val="0034213B"/>
    <w:rsid w:val="00342466"/>
    <w:rsid w:val="00347279"/>
    <w:rsid w:val="003479F3"/>
    <w:rsid w:val="00352C0B"/>
    <w:rsid w:val="00355362"/>
    <w:rsid w:val="00356F34"/>
    <w:rsid w:val="00361000"/>
    <w:rsid w:val="0036154F"/>
    <w:rsid w:val="00362237"/>
    <w:rsid w:val="00363463"/>
    <w:rsid w:val="003639A5"/>
    <w:rsid w:val="00364D26"/>
    <w:rsid w:val="00366D37"/>
    <w:rsid w:val="003703E4"/>
    <w:rsid w:val="00372DFC"/>
    <w:rsid w:val="003761D7"/>
    <w:rsid w:val="00380747"/>
    <w:rsid w:val="00382045"/>
    <w:rsid w:val="00383F26"/>
    <w:rsid w:val="00384655"/>
    <w:rsid w:val="00387050"/>
    <w:rsid w:val="00390605"/>
    <w:rsid w:val="00391883"/>
    <w:rsid w:val="003A1D5B"/>
    <w:rsid w:val="003B0D59"/>
    <w:rsid w:val="003B14CC"/>
    <w:rsid w:val="003B3836"/>
    <w:rsid w:val="003B4618"/>
    <w:rsid w:val="003B4876"/>
    <w:rsid w:val="003B78C8"/>
    <w:rsid w:val="003C37BB"/>
    <w:rsid w:val="003C48E5"/>
    <w:rsid w:val="003D20DF"/>
    <w:rsid w:val="003D2242"/>
    <w:rsid w:val="003D2746"/>
    <w:rsid w:val="003D2D75"/>
    <w:rsid w:val="003D3354"/>
    <w:rsid w:val="003D3F74"/>
    <w:rsid w:val="003D474E"/>
    <w:rsid w:val="003E210E"/>
    <w:rsid w:val="003E2B82"/>
    <w:rsid w:val="003E3C3E"/>
    <w:rsid w:val="003E40A1"/>
    <w:rsid w:val="003E510D"/>
    <w:rsid w:val="003E70FC"/>
    <w:rsid w:val="003F1F04"/>
    <w:rsid w:val="003F5249"/>
    <w:rsid w:val="003F5D73"/>
    <w:rsid w:val="003F6DAC"/>
    <w:rsid w:val="003F7169"/>
    <w:rsid w:val="003F7D44"/>
    <w:rsid w:val="00401290"/>
    <w:rsid w:val="004014DD"/>
    <w:rsid w:val="00402CD9"/>
    <w:rsid w:val="004034DF"/>
    <w:rsid w:val="0040507B"/>
    <w:rsid w:val="004069AA"/>
    <w:rsid w:val="00406FCE"/>
    <w:rsid w:val="00407622"/>
    <w:rsid w:val="004155B4"/>
    <w:rsid w:val="004179F2"/>
    <w:rsid w:val="00417DC9"/>
    <w:rsid w:val="00421281"/>
    <w:rsid w:val="00423A49"/>
    <w:rsid w:val="00423D78"/>
    <w:rsid w:val="004257BD"/>
    <w:rsid w:val="00425FC6"/>
    <w:rsid w:val="0042666B"/>
    <w:rsid w:val="00427AF0"/>
    <w:rsid w:val="00427C4C"/>
    <w:rsid w:val="00430063"/>
    <w:rsid w:val="00431C36"/>
    <w:rsid w:val="004373EB"/>
    <w:rsid w:val="004428C2"/>
    <w:rsid w:val="00442A2C"/>
    <w:rsid w:val="00446118"/>
    <w:rsid w:val="00446125"/>
    <w:rsid w:val="00446609"/>
    <w:rsid w:val="00452794"/>
    <w:rsid w:val="00453615"/>
    <w:rsid w:val="004545BC"/>
    <w:rsid w:val="0045576B"/>
    <w:rsid w:val="00457318"/>
    <w:rsid w:val="004610B8"/>
    <w:rsid w:val="00462F5D"/>
    <w:rsid w:val="00463960"/>
    <w:rsid w:val="004647D9"/>
    <w:rsid w:val="00465289"/>
    <w:rsid w:val="00467E08"/>
    <w:rsid w:val="0047204B"/>
    <w:rsid w:val="0047279B"/>
    <w:rsid w:val="004740C9"/>
    <w:rsid w:val="00477455"/>
    <w:rsid w:val="00480040"/>
    <w:rsid w:val="0048052E"/>
    <w:rsid w:val="00485313"/>
    <w:rsid w:val="0048569F"/>
    <w:rsid w:val="004856D1"/>
    <w:rsid w:val="004916AE"/>
    <w:rsid w:val="0049614A"/>
    <w:rsid w:val="004977D4"/>
    <w:rsid w:val="00497B4D"/>
    <w:rsid w:val="004A02EC"/>
    <w:rsid w:val="004A15B8"/>
    <w:rsid w:val="004A600C"/>
    <w:rsid w:val="004A6456"/>
    <w:rsid w:val="004A7091"/>
    <w:rsid w:val="004B0D1C"/>
    <w:rsid w:val="004B0E74"/>
    <w:rsid w:val="004B0E94"/>
    <w:rsid w:val="004B1882"/>
    <w:rsid w:val="004B2520"/>
    <w:rsid w:val="004B3971"/>
    <w:rsid w:val="004B4959"/>
    <w:rsid w:val="004C0C40"/>
    <w:rsid w:val="004C0D4B"/>
    <w:rsid w:val="004C1D57"/>
    <w:rsid w:val="004C3B60"/>
    <w:rsid w:val="004C4BD6"/>
    <w:rsid w:val="004C76A2"/>
    <w:rsid w:val="004D1F6B"/>
    <w:rsid w:val="004D2A23"/>
    <w:rsid w:val="004D3455"/>
    <w:rsid w:val="004D4174"/>
    <w:rsid w:val="004D6397"/>
    <w:rsid w:val="004D6800"/>
    <w:rsid w:val="004E29A9"/>
    <w:rsid w:val="004E3729"/>
    <w:rsid w:val="004E6FAA"/>
    <w:rsid w:val="004F08F4"/>
    <w:rsid w:val="004F0C44"/>
    <w:rsid w:val="004F23B7"/>
    <w:rsid w:val="004F3DE7"/>
    <w:rsid w:val="004F533F"/>
    <w:rsid w:val="00502D75"/>
    <w:rsid w:val="00503EBC"/>
    <w:rsid w:val="005043FF"/>
    <w:rsid w:val="00506BD9"/>
    <w:rsid w:val="00506EE7"/>
    <w:rsid w:val="00513365"/>
    <w:rsid w:val="005155C5"/>
    <w:rsid w:val="005158EF"/>
    <w:rsid w:val="00515A63"/>
    <w:rsid w:val="00515E61"/>
    <w:rsid w:val="005170A8"/>
    <w:rsid w:val="0052029F"/>
    <w:rsid w:val="00520F15"/>
    <w:rsid w:val="0052126C"/>
    <w:rsid w:val="00524CB1"/>
    <w:rsid w:val="00525CF9"/>
    <w:rsid w:val="00526717"/>
    <w:rsid w:val="00526859"/>
    <w:rsid w:val="00527A60"/>
    <w:rsid w:val="00533E7A"/>
    <w:rsid w:val="00534712"/>
    <w:rsid w:val="00534D09"/>
    <w:rsid w:val="00541A72"/>
    <w:rsid w:val="005427DC"/>
    <w:rsid w:val="00543277"/>
    <w:rsid w:val="00543AFE"/>
    <w:rsid w:val="0054536F"/>
    <w:rsid w:val="00545BC7"/>
    <w:rsid w:val="0055139F"/>
    <w:rsid w:val="00554477"/>
    <w:rsid w:val="0055537D"/>
    <w:rsid w:val="00557734"/>
    <w:rsid w:val="005578AE"/>
    <w:rsid w:val="00557F61"/>
    <w:rsid w:val="00561735"/>
    <w:rsid w:val="00561D68"/>
    <w:rsid w:val="00563389"/>
    <w:rsid w:val="005636C6"/>
    <w:rsid w:val="00565977"/>
    <w:rsid w:val="00566B07"/>
    <w:rsid w:val="00567CC3"/>
    <w:rsid w:val="00567CE8"/>
    <w:rsid w:val="005700F7"/>
    <w:rsid w:val="005709F4"/>
    <w:rsid w:val="00571B34"/>
    <w:rsid w:val="00571EB5"/>
    <w:rsid w:val="005734E1"/>
    <w:rsid w:val="00577E68"/>
    <w:rsid w:val="00580DCE"/>
    <w:rsid w:val="00582673"/>
    <w:rsid w:val="005832FD"/>
    <w:rsid w:val="00583888"/>
    <w:rsid w:val="00584135"/>
    <w:rsid w:val="00584A0A"/>
    <w:rsid w:val="00586555"/>
    <w:rsid w:val="00586B55"/>
    <w:rsid w:val="00587743"/>
    <w:rsid w:val="005914A4"/>
    <w:rsid w:val="0059152F"/>
    <w:rsid w:val="00592503"/>
    <w:rsid w:val="00592A29"/>
    <w:rsid w:val="00593337"/>
    <w:rsid w:val="00593A23"/>
    <w:rsid w:val="00595034"/>
    <w:rsid w:val="00595C5F"/>
    <w:rsid w:val="0059603A"/>
    <w:rsid w:val="00596D47"/>
    <w:rsid w:val="005A1621"/>
    <w:rsid w:val="005A20D1"/>
    <w:rsid w:val="005A2DC2"/>
    <w:rsid w:val="005A47FF"/>
    <w:rsid w:val="005A52D4"/>
    <w:rsid w:val="005A7A22"/>
    <w:rsid w:val="005A7D7B"/>
    <w:rsid w:val="005B1227"/>
    <w:rsid w:val="005B3EE5"/>
    <w:rsid w:val="005B6AF9"/>
    <w:rsid w:val="005B7894"/>
    <w:rsid w:val="005C04D3"/>
    <w:rsid w:val="005D031B"/>
    <w:rsid w:val="005D1327"/>
    <w:rsid w:val="005D2E33"/>
    <w:rsid w:val="005D2ECE"/>
    <w:rsid w:val="005D33C8"/>
    <w:rsid w:val="005D4942"/>
    <w:rsid w:val="005D51F6"/>
    <w:rsid w:val="005D5A4A"/>
    <w:rsid w:val="005E1751"/>
    <w:rsid w:val="005E2A66"/>
    <w:rsid w:val="005E3C82"/>
    <w:rsid w:val="005E47FC"/>
    <w:rsid w:val="005E654C"/>
    <w:rsid w:val="005F6BB9"/>
    <w:rsid w:val="006005E8"/>
    <w:rsid w:val="006022DB"/>
    <w:rsid w:val="006047CD"/>
    <w:rsid w:val="006047FB"/>
    <w:rsid w:val="00613521"/>
    <w:rsid w:val="006151AF"/>
    <w:rsid w:val="00615EB3"/>
    <w:rsid w:val="00616454"/>
    <w:rsid w:val="00616977"/>
    <w:rsid w:val="00617389"/>
    <w:rsid w:val="00617D0B"/>
    <w:rsid w:val="00617F43"/>
    <w:rsid w:val="0062006D"/>
    <w:rsid w:val="006200F1"/>
    <w:rsid w:val="006217F8"/>
    <w:rsid w:val="00625413"/>
    <w:rsid w:val="006302B9"/>
    <w:rsid w:val="00630918"/>
    <w:rsid w:val="0063231C"/>
    <w:rsid w:val="00632847"/>
    <w:rsid w:val="00632962"/>
    <w:rsid w:val="006341E4"/>
    <w:rsid w:val="0063447B"/>
    <w:rsid w:val="006346A6"/>
    <w:rsid w:val="006353A2"/>
    <w:rsid w:val="006363AA"/>
    <w:rsid w:val="006371FF"/>
    <w:rsid w:val="00640268"/>
    <w:rsid w:val="00641DA4"/>
    <w:rsid w:val="00642874"/>
    <w:rsid w:val="00644B22"/>
    <w:rsid w:val="006462DD"/>
    <w:rsid w:val="006465C5"/>
    <w:rsid w:val="00646DA5"/>
    <w:rsid w:val="006528F6"/>
    <w:rsid w:val="00653C1F"/>
    <w:rsid w:val="00653FB7"/>
    <w:rsid w:val="00654075"/>
    <w:rsid w:val="006546E5"/>
    <w:rsid w:val="00656FE6"/>
    <w:rsid w:val="00661A1D"/>
    <w:rsid w:val="006624A2"/>
    <w:rsid w:val="00663CCE"/>
    <w:rsid w:val="00663E04"/>
    <w:rsid w:val="00664E9B"/>
    <w:rsid w:val="00666B84"/>
    <w:rsid w:val="006707E0"/>
    <w:rsid w:val="006770DF"/>
    <w:rsid w:val="006774E3"/>
    <w:rsid w:val="00681C18"/>
    <w:rsid w:val="00682CD7"/>
    <w:rsid w:val="00683506"/>
    <w:rsid w:val="00684A78"/>
    <w:rsid w:val="00684F24"/>
    <w:rsid w:val="00685B1C"/>
    <w:rsid w:val="00687C40"/>
    <w:rsid w:val="00691D5F"/>
    <w:rsid w:val="00696C3B"/>
    <w:rsid w:val="006978EE"/>
    <w:rsid w:val="006A1142"/>
    <w:rsid w:val="006A2EF6"/>
    <w:rsid w:val="006A34A0"/>
    <w:rsid w:val="006A41E8"/>
    <w:rsid w:val="006A4AB1"/>
    <w:rsid w:val="006A4DA2"/>
    <w:rsid w:val="006A560D"/>
    <w:rsid w:val="006A68B2"/>
    <w:rsid w:val="006B0116"/>
    <w:rsid w:val="006B2484"/>
    <w:rsid w:val="006B24B9"/>
    <w:rsid w:val="006B3456"/>
    <w:rsid w:val="006B4FE8"/>
    <w:rsid w:val="006B55BD"/>
    <w:rsid w:val="006C4446"/>
    <w:rsid w:val="006C506E"/>
    <w:rsid w:val="006C5875"/>
    <w:rsid w:val="006C7661"/>
    <w:rsid w:val="006D1CFF"/>
    <w:rsid w:val="006D3BDB"/>
    <w:rsid w:val="006D5935"/>
    <w:rsid w:val="006D66C5"/>
    <w:rsid w:val="006E378A"/>
    <w:rsid w:val="006E4065"/>
    <w:rsid w:val="006E6C94"/>
    <w:rsid w:val="006E751C"/>
    <w:rsid w:val="006E7AA5"/>
    <w:rsid w:val="006F003F"/>
    <w:rsid w:val="006F2081"/>
    <w:rsid w:val="007008B9"/>
    <w:rsid w:val="0070181E"/>
    <w:rsid w:val="00701C8E"/>
    <w:rsid w:val="00702DAF"/>
    <w:rsid w:val="00705E19"/>
    <w:rsid w:val="00706818"/>
    <w:rsid w:val="00712579"/>
    <w:rsid w:val="0072094A"/>
    <w:rsid w:val="00720C1C"/>
    <w:rsid w:val="007223ED"/>
    <w:rsid w:val="0072344C"/>
    <w:rsid w:val="00723C21"/>
    <w:rsid w:val="007254DE"/>
    <w:rsid w:val="00726356"/>
    <w:rsid w:val="00726B44"/>
    <w:rsid w:val="0073095F"/>
    <w:rsid w:val="00731B16"/>
    <w:rsid w:val="00731D98"/>
    <w:rsid w:val="00732F1A"/>
    <w:rsid w:val="00732F53"/>
    <w:rsid w:val="00735161"/>
    <w:rsid w:val="0073594B"/>
    <w:rsid w:val="007372FF"/>
    <w:rsid w:val="00741117"/>
    <w:rsid w:val="00741DBC"/>
    <w:rsid w:val="00742176"/>
    <w:rsid w:val="007450B5"/>
    <w:rsid w:val="00746C7C"/>
    <w:rsid w:val="00751334"/>
    <w:rsid w:val="00754200"/>
    <w:rsid w:val="00755860"/>
    <w:rsid w:val="0075608E"/>
    <w:rsid w:val="007564ED"/>
    <w:rsid w:val="007579B3"/>
    <w:rsid w:val="007609EE"/>
    <w:rsid w:val="00761918"/>
    <w:rsid w:val="00761B0B"/>
    <w:rsid w:val="007641F8"/>
    <w:rsid w:val="007653B2"/>
    <w:rsid w:val="00765806"/>
    <w:rsid w:val="007700D3"/>
    <w:rsid w:val="0077013C"/>
    <w:rsid w:val="00773339"/>
    <w:rsid w:val="00774B1F"/>
    <w:rsid w:val="00775DEB"/>
    <w:rsid w:val="00782238"/>
    <w:rsid w:val="007925B6"/>
    <w:rsid w:val="00792CF1"/>
    <w:rsid w:val="007930F3"/>
    <w:rsid w:val="00795C70"/>
    <w:rsid w:val="007A0644"/>
    <w:rsid w:val="007A0FFF"/>
    <w:rsid w:val="007A3519"/>
    <w:rsid w:val="007A3BE1"/>
    <w:rsid w:val="007A4C04"/>
    <w:rsid w:val="007A6392"/>
    <w:rsid w:val="007A74B8"/>
    <w:rsid w:val="007B104D"/>
    <w:rsid w:val="007B40F3"/>
    <w:rsid w:val="007B413B"/>
    <w:rsid w:val="007B44B0"/>
    <w:rsid w:val="007B467A"/>
    <w:rsid w:val="007B512B"/>
    <w:rsid w:val="007B7233"/>
    <w:rsid w:val="007B74B5"/>
    <w:rsid w:val="007B7FAE"/>
    <w:rsid w:val="007B7FCE"/>
    <w:rsid w:val="007C07A5"/>
    <w:rsid w:val="007C3273"/>
    <w:rsid w:val="007C3B95"/>
    <w:rsid w:val="007C4017"/>
    <w:rsid w:val="007C484A"/>
    <w:rsid w:val="007C516C"/>
    <w:rsid w:val="007C588B"/>
    <w:rsid w:val="007C6CA4"/>
    <w:rsid w:val="007C6F60"/>
    <w:rsid w:val="007C7F0B"/>
    <w:rsid w:val="007D0F3C"/>
    <w:rsid w:val="007D2D58"/>
    <w:rsid w:val="007D36CE"/>
    <w:rsid w:val="007D3A12"/>
    <w:rsid w:val="007D7058"/>
    <w:rsid w:val="007D727A"/>
    <w:rsid w:val="007E065E"/>
    <w:rsid w:val="007E0CE6"/>
    <w:rsid w:val="007E3E59"/>
    <w:rsid w:val="007E3FB6"/>
    <w:rsid w:val="007E6379"/>
    <w:rsid w:val="007F0121"/>
    <w:rsid w:val="007F0D8A"/>
    <w:rsid w:val="007F14E5"/>
    <w:rsid w:val="007F1EAA"/>
    <w:rsid w:val="007F2A5C"/>
    <w:rsid w:val="007F58B4"/>
    <w:rsid w:val="007F6B22"/>
    <w:rsid w:val="007F773F"/>
    <w:rsid w:val="007F7BFE"/>
    <w:rsid w:val="007F7FE6"/>
    <w:rsid w:val="008049A0"/>
    <w:rsid w:val="00804ABC"/>
    <w:rsid w:val="00805831"/>
    <w:rsid w:val="008059F4"/>
    <w:rsid w:val="00805B3A"/>
    <w:rsid w:val="008063E1"/>
    <w:rsid w:val="0080750A"/>
    <w:rsid w:val="00807DBD"/>
    <w:rsid w:val="00807FB0"/>
    <w:rsid w:val="0081172A"/>
    <w:rsid w:val="0081175D"/>
    <w:rsid w:val="0081255F"/>
    <w:rsid w:val="00813C66"/>
    <w:rsid w:val="0081535C"/>
    <w:rsid w:val="00815755"/>
    <w:rsid w:val="00815F9A"/>
    <w:rsid w:val="00817A30"/>
    <w:rsid w:val="00830985"/>
    <w:rsid w:val="00833787"/>
    <w:rsid w:val="0083472D"/>
    <w:rsid w:val="0083697F"/>
    <w:rsid w:val="00837484"/>
    <w:rsid w:val="00840729"/>
    <w:rsid w:val="00840926"/>
    <w:rsid w:val="00840ADA"/>
    <w:rsid w:val="00843D08"/>
    <w:rsid w:val="008476BA"/>
    <w:rsid w:val="00847E05"/>
    <w:rsid w:val="00853E84"/>
    <w:rsid w:val="00854FFB"/>
    <w:rsid w:val="008568F0"/>
    <w:rsid w:val="00862F5C"/>
    <w:rsid w:val="00862FF6"/>
    <w:rsid w:val="008631CA"/>
    <w:rsid w:val="008644C9"/>
    <w:rsid w:val="008705ED"/>
    <w:rsid w:val="008756D6"/>
    <w:rsid w:val="00880A87"/>
    <w:rsid w:val="00881B85"/>
    <w:rsid w:val="00881D13"/>
    <w:rsid w:val="0088225E"/>
    <w:rsid w:val="00883970"/>
    <w:rsid w:val="00891BB2"/>
    <w:rsid w:val="00894A76"/>
    <w:rsid w:val="0089702D"/>
    <w:rsid w:val="008A2A03"/>
    <w:rsid w:val="008B1A61"/>
    <w:rsid w:val="008B1F5D"/>
    <w:rsid w:val="008B27CE"/>
    <w:rsid w:val="008B42C3"/>
    <w:rsid w:val="008C1B6E"/>
    <w:rsid w:val="008C3E26"/>
    <w:rsid w:val="008C624D"/>
    <w:rsid w:val="008C6E4F"/>
    <w:rsid w:val="008D1454"/>
    <w:rsid w:val="008D24FE"/>
    <w:rsid w:val="008D2502"/>
    <w:rsid w:val="008D6489"/>
    <w:rsid w:val="008D6E93"/>
    <w:rsid w:val="008E12C6"/>
    <w:rsid w:val="008E1642"/>
    <w:rsid w:val="008E3CA7"/>
    <w:rsid w:val="008E530B"/>
    <w:rsid w:val="008E6754"/>
    <w:rsid w:val="008E710B"/>
    <w:rsid w:val="008E7877"/>
    <w:rsid w:val="008F04BD"/>
    <w:rsid w:val="008F0A32"/>
    <w:rsid w:val="008F0CC0"/>
    <w:rsid w:val="008F1294"/>
    <w:rsid w:val="008F1775"/>
    <w:rsid w:val="008F47EB"/>
    <w:rsid w:val="008F4A68"/>
    <w:rsid w:val="008F625E"/>
    <w:rsid w:val="008F6B8B"/>
    <w:rsid w:val="009000E8"/>
    <w:rsid w:val="00900AAC"/>
    <w:rsid w:val="009014E4"/>
    <w:rsid w:val="009018D9"/>
    <w:rsid w:val="00901A41"/>
    <w:rsid w:val="00901E29"/>
    <w:rsid w:val="0090297F"/>
    <w:rsid w:val="00902AD3"/>
    <w:rsid w:val="00907247"/>
    <w:rsid w:val="00907CA0"/>
    <w:rsid w:val="009106A3"/>
    <w:rsid w:val="009137C5"/>
    <w:rsid w:val="00914763"/>
    <w:rsid w:val="0091576C"/>
    <w:rsid w:val="00915971"/>
    <w:rsid w:val="0091649B"/>
    <w:rsid w:val="00916EF6"/>
    <w:rsid w:val="00923F51"/>
    <w:rsid w:val="00927415"/>
    <w:rsid w:val="00930431"/>
    <w:rsid w:val="009315B3"/>
    <w:rsid w:val="0093224E"/>
    <w:rsid w:val="00933BC8"/>
    <w:rsid w:val="00935C69"/>
    <w:rsid w:val="009378E9"/>
    <w:rsid w:val="0094050B"/>
    <w:rsid w:val="00941178"/>
    <w:rsid w:val="00941642"/>
    <w:rsid w:val="00942DA7"/>
    <w:rsid w:val="00946C25"/>
    <w:rsid w:val="00951686"/>
    <w:rsid w:val="00955106"/>
    <w:rsid w:val="009551E2"/>
    <w:rsid w:val="009553F1"/>
    <w:rsid w:val="009560D6"/>
    <w:rsid w:val="0095659A"/>
    <w:rsid w:val="009604F6"/>
    <w:rsid w:val="00960B06"/>
    <w:rsid w:val="009611FD"/>
    <w:rsid w:val="00964380"/>
    <w:rsid w:val="00964C4C"/>
    <w:rsid w:val="00966B9B"/>
    <w:rsid w:val="0096715D"/>
    <w:rsid w:val="00967740"/>
    <w:rsid w:val="00967973"/>
    <w:rsid w:val="00967B7C"/>
    <w:rsid w:val="0097238A"/>
    <w:rsid w:val="0097254B"/>
    <w:rsid w:val="0097323A"/>
    <w:rsid w:val="00976570"/>
    <w:rsid w:val="0097734B"/>
    <w:rsid w:val="00977EE2"/>
    <w:rsid w:val="00980271"/>
    <w:rsid w:val="009814F7"/>
    <w:rsid w:val="00981AA4"/>
    <w:rsid w:val="00983532"/>
    <w:rsid w:val="00983753"/>
    <w:rsid w:val="00983F38"/>
    <w:rsid w:val="00984F74"/>
    <w:rsid w:val="00986645"/>
    <w:rsid w:val="00986A04"/>
    <w:rsid w:val="00986A37"/>
    <w:rsid w:val="00990A61"/>
    <w:rsid w:val="0099207C"/>
    <w:rsid w:val="009925CB"/>
    <w:rsid w:val="00992DC8"/>
    <w:rsid w:val="00993C0B"/>
    <w:rsid w:val="00993C45"/>
    <w:rsid w:val="00994191"/>
    <w:rsid w:val="00996FC5"/>
    <w:rsid w:val="009A4C9B"/>
    <w:rsid w:val="009A54E6"/>
    <w:rsid w:val="009A6D82"/>
    <w:rsid w:val="009A77A6"/>
    <w:rsid w:val="009B5676"/>
    <w:rsid w:val="009C01AB"/>
    <w:rsid w:val="009C1584"/>
    <w:rsid w:val="009C5850"/>
    <w:rsid w:val="009C5BCA"/>
    <w:rsid w:val="009C7308"/>
    <w:rsid w:val="009C7A05"/>
    <w:rsid w:val="009D1062"/>
    <w:rsid w:val="009D3C1B"/>
    <w:rsid w:val="009D42E9"/>
    <w:rsid w:val="009D4A71"/>
    <w:rsid w:val="009D50C7"/>
    <w:rsid w:val="009D766A"/>
    <w:rsid w:val="009D7AD0"/>
    <w:rsid w:val="009E0322"/>
    <w:rsid w:val="009E0F27"/>
    <w:rsid w:val="009E2F58"/>
    <w:rsid w:val="009E3075"/>
    <w:rsid w:val="009E5EC4"/>
    <w:rsid w:val="009F325F"/>
    <w:rsid w:val="009F376F"/>
    <w:rsid w:val="009F38DB"/>
    <w:rsid w:val="009F5B7A"/>
    <w:rsid w:val="00A02F44"/>
    <w:rsid w:val="00A0447B"/>
    <w:rsid w:val="00A04E2E"/>
    <w:rsid w:val="00A072DC"/>
    <w:rsid w:val="00A0799C"/>
    <w:rsid w:val="00A10504"/>
    <w:rsid w:val="00A10AC8"/>
    <w:rsid w:val="00A10BBF"/>
    <w:rsid w:val="00A10CD6"/>
    <w:rsid w:val="00A12E00"/>
    <w:rsid w:val="00A13599"/>
    <w:rsid w:val="00A1563C"/>
    <w:rsid w:val="00A16965"/>
    <w:rsid w:val="00A205AF"/>
    <w:rsid w:val="00A23176"/>
    <w:rsid w:val="00A23FE0"/>
    <w:rsid w:val="00A2483F"/>
    <w:rsid w:val="00A2528C"/>
    <w:rsid w:val="00A2596E"/>
    <w:rsid w:val="00A270D5"/>
    <w:rsid w:val="00A35773"/>
    <w:rsid w:val="00A359DD"/>
    <w:rsid w:val="00A367FA"/>
    <w:rsid w:val="00A36C7E"/>
    <w:rsid w:val="00A40128"/>
    <w:rsid w:val="00A4208D"/>
    <w:rsid w:val="00A43564"/>
    <w:rsid w:val="00A43DD5"/>
    <w:rsid w:val="00A44562"/>
    <w:rsid w:val="00A452FE"/>
    <w:rsid w:val="00A465B3"/>
    <w:rsid w:val="00A470EC"/>
    <w:rsid w:val="00A50678"/>
    <w:rsid w:val="00A522A9"/>
    <w:rsid w:val="00A5318E"/>
    <w:rsid w:val="00A53469"/>
    <w:rsid w:val="00A562A8"/>
    <w:rsid w:val="00A60D3B"/>
    <w:rsid w:val="00A667E8"/>
    <w:rsid w:val="00A67DC9"/>
    <w:rsid w:val="00A71E1F"/>
    <w:rsid w:val="00A7293D"/>
    <w:rsid w:val="00A73EA9"/>
    <w:rsid w:val="00A74640"/>
    <w:rsid w:val="00A76A27"/>
    <w:rsid w:val="00A80141"/>
    <w:rsid w:val="00A81663"/>
    <w:rsid w:val="00A83674"/>
    <w:rsid w:val="00A83A4A"/>
    <w:rsid w:val="00A85A57"/>
    <w:rsid w:val="00A85EE6"/>
    <w:rsid w:val="00A87C3F"/>
    <w:rsid w:val="00A90218"/>
    <w:rsid w:val="00A90720"/>
    <w:rsid w:val="00A9125C"/>
    <w:rsid w:val="00A912F7"/>
    <w:rsid w:val="00A92453"/>
    <w:rsid w:val="00A930A3"/>
    <w:rsid w:val="00A93CA9"/>
    <w:rsid w:val="00A93E50"/>
    <w:rsid w:val="00A95D6B"/>
    <w:rsid w:val="00AA1CD6"/>
    <w:rsid w:val="00AA2CE9"/>
    <w:rsid w:val="00AA43A3"/>
    <w:rsid w:val="00AA441A"/>
    <w:rsid w:val="00AA5EE1"/>
    <w:rsid w:val="00AA5FD2"/>
    <w:rsid w:val="00AA672F"/>
    <w:rsid w:val="00AB0D15"/>
    <w:rsid w:val="00AB35E8"/>
    <w:rsid w:val="00AB49F4"/>
    <w:rsid w:val="00AB4A55"/>
    <w:rsid w:val="00AC19B5"/>
    <w:rsid w:val="00AC1DEF"/>
    <w:rsid w:val="00AC339B"/>
    <w:rsid w:val="00AC5A1A"/>
    <w:rsid w:val="00AC63A5"/>
    <w:rsid w:val="00AC6405"/>
    <w:rsid w:val="00AC7EB3"/>
    <w:rsid w:val="00AD2FEE"/>
    <w:rsid w:val="00AD43BC"/>
    <w:rsid w:val="00AD5198"/>
    <w:rsid w:val="00AD5789"/>
    <w:rsid w:val="00AD737A"/>
    <w:rsid w:val="00AD741E"/>
    <w:rsid w:val="00AD78C0"/>
    <w:rsid w:val="00AE60CE"/>
    <w:rsid w:val="00AE65E0"/>
    <w:rsid w:val="00AE6BA5"/>
    <w:rsid w:val="00AE7ED8"/>
    <w:rsid w:val="00AF12E1"/>
    <w:rsid w:val="00AF387B"/>
    <w:rsid w:val="00AF3A98"/>
    <w:rsid w:val="00AF3AAB"/>
    <w:rsid w:val="00AF45C9"/>
    <w:rsid w:val="00AF57B3"/>
    <w:rsid w:val="00B00CC3"/>
    <w:rsid w:val="00B05CF1"/>
    <w:rsid w:val="00B05DF2"/>
    <w:rsid w:val="00B074AE"/>
    <w:rsid w:val="00B07F06"/>
    <w:rsid w:val="00B1050A"/>
    <w:rsid w:val="00B10816"/>
    <w:rsid w:val="00B109E5"/>
    <w:rsid w:val="00B13285"/>
    <w:rsid w:val="00B134E1"/>
    <w:rsid w:val="00B14D52"/>
    <w:rsid w:val="00B152F5"/>
    <w:rsid w:val="00B21314"/>
    <w:rsid w:val="00B22177"/>
    <w:rsid w:val="00B26E67"/>
    <w:rsid w:val="00B279BB"/>
    <w:rsid w:val="00B30395"/>
    <w:rsid w:val="00B3174B"/>
    <w:rsid w:val="00B32524"/>
    <w:rsid w:val="00B35614"/>
    <w:rsid w:val="00B35B44"/>
    <w:rsid w:val="00B366D6"/>
    <w:rsid w:val="00B3710D"/>
    <w:rsid w:val="00B37608"/>
    <w:rsid w:val="00B40959"/>
    <w:rsid w:val="00B40E5F"/>
    <w:rsid w:val="00B4129C"/>
    <w:rsid w:val="00B42A56"/>
    <w:rsid w:val="00B448ED"/>
    <w:rsid w:val="00B5194D"/>
    <w:rsid w:val="00B563B7"/>
    <w:rsid w:val="00B57E10"/>
    <w:rsid w:val="00B600EE"/>
    <w:rsid w:val="00B639A9"/>
    <w:rsid w:val="00B63BCF"/>
    <w:rsid w:val="00B6443C"/>
    <w:rsid w:val="00B65A8F"/>
    <w:rsid w:val="00B676E0"/>
    <w:rsid w:val="00B714E4"/>
    <w:rsid w:val="00B71DA6"/>
    <w:rsid w:val="00B727E4"/>
    <w:rsid w:val="00B72B53"/>
    <w:rsid w:val="00B732F5"/>
    <w:rsid w:val="00B74114"/>
    <w:rsid w:val="00B7499B"/>
    <w:rsid w:val="00B75B24"/>
    <w:rsid w:val="00B77B76"/>
    <w:rsid w:val="00B77BC9"/>
    <w:rsid w:val="00B80031"/>
    <w:rsid w:val="00B81499"/>
    <w:rsid w:val="00B82B2E"/>
    <w:rsid w:val="00B84E56"/>
    <w:rsid w:val="00B8567C"/>
    <w:rsid w:val="00B86625"/>
    <w:rsid w:val="00B87FE2"/>
    <w:rsid w:val="00B906CC"/>
    <w:rsid w:val="00B91797"/>
    <w:rsid w:val="00B932CE"/>
    <w:rsid w:val="00B932EC"/>
    <w:rsid w:val="00B934E2"/>
    <w:rsid w:val="00B95B3F"/>
    <w:rsid w:val="00B96A94"/>
    <w:rsid w:val="00B96AA3"/>
    <w:rsid w:val="00B972BB"/>
    <w:rsid w:val="00BA3DC3"/>
    <w:rsid w:val="00BA3E98"/>
    <w:rsid w:val="00BA668F"/>
    <w:rsid w:val="00BA6AD5"/>
    <w:rsid w:val="00BA7986"/>
    <w:rsid w:val="00BB21E5"/>
    <w:rsid w:val="00BB6469"/>
    <w:rsid w:val="00BC2BB7"/>
    <w:rsid w:val="00BC35F6"/>
    <w:rsid w:val="00BC6316"/>
    <w:rsid w:val="00BC7398"/>
    <w:rsid w:val="00BC7614"/>
    <w:rsid w:val="00BC7BB4"/>
    <w:rsid w:val="00BC7D21"/>
    <w:rsid w:val="00BD01AB"/>
    <w:rsid w:val="00BD3779"/>
    <w:rsid w:val="00BE024D"/>
    <w:rsid w:val="00BE12B3"/>
    <w:rsid w:val="00BE194A"/>
    <w:rsid w:val="00BE4380"/>
    <w:rsid w:val="00BE63A0"/>
    <w:rsid w:val="00BE711F"/>
    <w:rsid w:val="00BE7AE9"/>
    <w:rsid w:val="00BF07EF"/>
    <w:rsid w:val="00BF20F5"/>
    <w:rsid w:val="00BF3136"/>
    <w:rsid w:val="00BF3704"/>
    <w:rsid w:val="00BF4D03"/>
    <w:rsid w:val="00C014BE"/>
    <w:rsid w:val="00C02D1D"/>
    <w:rsid w:val="00C03D1F"/>
    <w:rsid w:val="00C04AF4"/>
    <w:rsid w:val="00C07923"/>
    <w:rsid w:val="00C1131C"/>
    <w:rsid w:val="00C11BB5"/>
    <w:rsid w:val="00C123B6"/>
    <w:rsid w:val="00C125D2"/>
    <w:rsid w:val="00C137C1"/>
    <w:rsid w:val="00C13FAA"/>
    <w:rsid w:val="00C15749"/>
    <w:rsid w:val="00C162AF"/>
    <w:rsid w:val="00C215FD"/>
    <w:rsid w:val="00C22818"/>
    <w:rsid w:val="00C23ED3"/>
    <w:rsid w:val="00C24640"/>
    <w:rsid w:val="00C250B3"/>
    <w:rsid w:val="00C2661D"/>
    <w:rsid w:val="00C26FA7"/>
    <w:rsid w:val="00C302E3"/>
    <w:rsid w:val="00C3259E"/>
    <w:rsid w:val="00C3285E"/>
    <w:rsid w:val="00C32B29"/>
    <w:rsid w:val="00C416AD"/>
    <w:rsid w:val="00C422F3"/>
    <w:rsid w:val="00C4412A"/>
    <w:rsid w:val="00C46073"/>
    <w:rsid w:val="00C46E86"/>
    <w:rsid w:val="00C474CA"/>
    <w:rsid w:val="00C47DC9"/>
    <w:rsid w:val="00C5010B"/>
    <w:rsid w:val="00C5073A"/>
    <w:rsid w:val="00C5120B"/>
    <w:rsid w:val="00C51A1A"/>
    <w:rsid w:val="00C51BD0"/>
    <w:rsid w:val="00C526C5"/>
    <w:rsid w:val="00C536B1"/>
    <w:rsid w:val="00C550A4"/>
    <w:rsid w:val="00C565CF"/>
    <w:rsid w:val="00C607C7"/>
    <w:rsid w:val="00C60974"/>
    <w:rsid w:val="00C60CF6"/>
    <w:rsid w:val="00C650ED"/>
    <w:rsid w:val="00C65528"/>
    <w:rsid w:val="00C67C4B"/>
    <w:rsid w:val="00C712EA"/>
    <w:rsid w:val="00C7148D"/>
    <w:rsid w:val="00C719EA"/>
    <w:rsid w:val="00C72DB2"/>
    <w:rsid w:val="00C7390C"/>
    <w:rsid w:val="00C74BFF"/>
    <w:rsid w:val="00C7683B"/>
    <w:rsid w:val="00C77577"/>
    <w:rsid w:val="00C811B3"/>
    <w:rsid w:val="00C8142F"/>
    <w:rsid w:val="00C8232D"/>
    <w:rsid w:val="00C82E5C"/>
    <w:rsid w:val="00C82E6F"/>
    <w:rsid w:val="00C83309"/>
    <w:rsid w:val="00C8439D"/>
    <w:rsid w:val="00C85E69"/>
    <w:rsid w:val="00C8715A"/>
    <w:rsid w:val="00C90200"/>
    <w:rsid w:val="00C9166E"/>
    <w:rsid w:val="00C919C6"/>
    <w:rsid w:val="00C933FF"/>
    <w:rsid w:val="00C95053"/>
    <w:rsid w:val="00C96F38"/>
    <w:rsid w:val="00CA0BBA"/>
    <w:rsid w:val="00CA11CA"/>
    <w:rsid w:val="00CA16F9"/>
    <w:rsid w:val="00CA21DF"/>
    <w:rsid w:val="00CA3826"/>
    <w:rsid w:val="00CA5F21"/>
    <w:rsid w:val="00CA6032"/>
    <w:rsid w:val="00CB0472"/>
    <w:rsid w:val="00CB051F"/>
    <w:rsid w:val="00CB07BB"/>
    <w:rsid w:val="00CB102E"/>
    <w:rsid w:val="00CB57FA"/>
    <w:rsid w:val="00CB63DA"/>
    <w:rsid w:val="00CB69DA"/>
    <w:rsid w:val="00CB6A8D"/>
    <w:rsid w:val="00CB7491"/>
    <w:rsid w:val="00CB7525"/>
    <w:rsid w:val="00CC0D9A"/>
    <w:rsid w:val="00CC2358"/>
    <w:rsid w:val="00CC255E"/>
    <w:rsid w:val="00CC30F8"/>
    <w:rsid w:val="00CD053B"/>
    <w:rsid w:val="00CD0B4C"/>
    <w:rsid w:val="00CD4459"/>
    <w:rsid w:val="00CD4B8E"/>
    <w:rsid w:val="00CD5FB6"/>
    <w:rsid w:val="00CD74E7"/>
    <w:rsid w:val="00CE19A8"/>
    <w:rsid w:val="00CE1FAA"/>
    <w:rsid w:val="00CE3501"/>
    <w:rsid w:val="00CE3547"/>
    <w:rsid w:val="00CE54FB"/>
    <w:rsid w:val="00CE755C"/>
    <w:rsid w:val="00CE7F26"/>
    <w:rsid w:val="00CF026B"/>
    <w:rsid w:val="00CF2861"/>
    <w:rsid w:val="00CF3366"/>
    <w:rsid w:val="00CF462F"/>
    <w:rsid w:val="00CF58ED"/>
    <w:rsid w:val="00CF5CD1"/>
    <w:rsid w:val="00D01796"/>
    <w:rsid w:val="00D01FDD"/>
    <w:rsid w:val="00D0366C"/>
    <w:rsid w:val="00D03727"/>
    <w:rsid w:val="00D03EA3"/>
    <w:rsid w:val="00D04303"/>
    <w:rsid w:val="00D05A0F"/>
    <w:rsid w:val="00D079F5"/>
    <w:rsid w:val="00D104A8"/>
    <w:rsid w:val="00D105A4"/>
    <w:rsid w:val="00D112DD"/>
    <w:rsid w:val="00D11772"/>
    <w:rsid w:val="00D12723"/>
    <w:rsid w:val="00D14C12"/>
    <w:rsid w:val="00D14F7F"/>
    <w:rsid w:val="00D14FD1"/>
    <w:rsid w:val="00D1592F"/>
    <w:rsid w:val="00D17FFB"/>
    <w:rsid w:val="00D20875"/>
    <w:rsid w:val="00D21034"/>
    <w:rsid w:val="00D21245"/>
    <w:rsid w:val="00D230FE"/>
    <w:rsid w:val="00D235B8"/>
    <w:rsid w:val="00D23E4E"/>
    <w:rsid w:val="00D23FA7"/>
    <w:rsid w:val="00D24469"/>
    <w:rsid w:val="00D24DEA"/>
    <w:rsid w:val="00D26108"/>
    <w:rsid w:val="00D261B9"/>
    <w:rsid w:val="00D27363"/>
    <w:rsid w:val="00D277E1"/>
    <w:rsid w:val="00D3046E"/>
    <w:rsid w:val="00D32024"/>
    <w:rsid w:val="00D32400"/>
    <w:rsid w:val="00D33C73"/>
    <w:rsid w:val="00D369E4"/>
    <w:rsid w:val="00D372E4"/>
    <w:rsid w:val="00D3789B"/>
    <w:rsid w:val="00D406DB"/>
    <w:rsid w:val="00D41043"/>
    <w:rsid w:val="00D41C03"/>
    <w:rsid w:val="00D42C35"/>
    <w:rsid w:val="00D44463"/>
    <w:rsid w:val="00D45E85"/>
    <w:rsid w:val="00D460AE"/>
    <w:rsid w:val="00D51AB3"/>
    <w:rsid w:val="00D52FE5"/>
    <w:rsid w:val="00D5341B"/>
    <w:rsid w:val="00D550AD"/>
    <w:rsid w:val="00D55E23"/>
    <w:rsid w:val="00D55F5D"/>
    <w:rsid w:val="00D600B6"/>
    <w:rsid w:val="00D6372A"/>
    <w:rsid w:val="00D63DE8"/>
    <w:rsid w:val="00D66DFB"/>
    <w:rsid w:val="00D728E3"/>
    <w:rsid w:val="00D73015"/>
    <w:rsid w:val="00D736BC"/>
    <w:rsid w:val="00D75DBA"/>
    <w:rsid w:val="00D77111"/>
    <w:rsid w:val="00D7743A"/>
    <w:rsid w:val="00D8099A"/>
    <w:rsid w:val="00D81C05"/>
    <w:rsid w:val="00D82D04"/>
    <w:rsid w:val="00D82DA8"/>
    <w:rsid w:val="00D86A98"/>
    <w:rsid w:val="00D92A5A"/>
    <w:rsid w:val="00D934BE"/>
    <w:rsid w:val="00D94429"/>
    <w:rsid w:val="00D94E06"/>
    <w:rsid w:val="00D957E0"/>
    <w:rsid w:val="00D97739"/>
    <w:rsid w:val="00D97EA8"/>
    <w:rsid w:val="00DA1438"/>
    <w:rsid w:val="00DA3689"/>
    <w:rsid w:val="00DA3AF4"/>
    <w:rsid w:val="00DA3E67"/>
    <w:rsid w:val="00DA7D63"/>
    <w:rsid w:val="00DC3E4A"/>
    <w:rsid w:val="00DD0508"/>
    <w:rsid w:val="00DD18F2"/>
    <w:rsid w:val="00DD67B6"/>
    <w:rsid w:val="00DD75C1"/>
    <w:rsid w:val="00DE112D"/>
    <w:rsid w:val="00DE1B43"/>
    <w:rsid w:val="00DE3363"/>
    <w:rsid w:val="00DE42D5"/>
    <w:rsid w:val="00DE4330"/>
    <w:rsid w:val="00DE45DE"/>
    <w:rsid w:val="00DE5545"/>
    <w:rsid w:val="00DE67CC"/>
    <w:rsid w:val="00DE7C78"/>
    <w:rsid w:val="00DF0144"/>
    <w:rsid w:val="00DF04D8"/>
    <w:rsid w:val="00DF222C"/>
    <w:rsid w:val="00DF2250"/>
    <w:rsid w:val="00DF43BE"/>
    <w:rsid w:val="00DF7302"/>
    <w:rsid w:val="00DF762A"/>
    <w:rsid w:val="00E00A7F"/>
    <w:rsid w:val="00E01672"/>
    <w:rsid w:val="00E026AF"/>
    <w:rsid w:val="00E04E16"/>
    <w:rsid w:val="00E0779A"/>
    <w:rsid w:val="00E07A88"/>
    <w:rsid w:val="00E10C29"/>
    <w:rsid w:val="00E13568"/>
    <w:rsid w:val="00E13766"/>
    <w:rsid w:val="00E15A49"/>
    <w:rsid w:val="00E1776D"/>
    <w:rsid w:val="00E177B4"/>
    <w:rsid w:val="00E21702"/>
    <w:rsid w:val="00E22014"/>
    <w:rsid w:val="00E223CF"/>
    <w:rsid w:val="00E225EB"/>
    <w:rsid w:val="00E22C4A"/>
    <w:rsid w:val="00E2352B"/>
    <w:rsid w:val="00E267B3"/>
    <w:rsid w:val="00E26A03"/>
    <w:rsid w:val="00E2784E"/>
    <w:rsid w:val="00E32A61"/>
    <w:rsid w:val="00E330E0"/>
    <w:rsid w:val="00E35B28"/>
    <w:rsid w:val="00E44DF0"/>
    <w:rsid w:val="00E4625B"/>
    <w:rsid w:val="00E51370"/>
    <w:rsid w:val="00E53CAB"/>
    <w:rsid w:val="00E564B8"/>
    <w:rsid w:val="00E56B9A"/>
    <w:rsid w:val="00E616BA"/>
    <w:rsid w:val="00E626EC"/>
    <w:rsid w:val="00E63FDA"/>
    <w:rsid w:val="00E664FF"/>
    <w:rsid w:val="00E6709D"/>
    <w:rsid w:val="00E6729A"/>
    <w:rsid w:val="00E67EE9"/>
    <w:rsid w:val="00E702EE"/>
    <w:rsid w:val="00E71A80"/>
    <w:rsid w:val="00E72FC4"/>
    <w:rsid w:val="00E75866"/>
    <w:rsid w:val="00E760EB"/>
    <w:rsid w:val="00E77550"/>
    <w:rsid w:val="00E77A51"/>
    <w:rsid w:val="00E804E9"/>
    <w:rsid w:val="00E8128A"/>
    <w:rsid w:val="00E817D0"/>
    <w:rsid w:val="00E8530D"/>
    <w:rsid w:val="00E85708"/>
    <w:rsid w:val="00E8590D"/>
    <w:rsid w:val="00E86B92"/>
    <w:rsid w:val="00E90C58"/>
    <w:rsid w:val="00E92264"/>
    <w:rsid w:val="00E9665F"/>
    <w:rsid w:val="00E9719E"/>
    <w:rsid w:val="00E97DC2"/>
    <w:rsid w:val="00EA1B8B"/>
    <w:rsid w:val="00EA3EE5"/>
    <w:rsid w:val="00EA47C3"/>
    <w:rsid w:val="00EA57AD"/>
    <w:rsid w:val="00EB1E8E"/>
    <w:rsid w:val="00EB1F00"/>
    <w:rsid w:val="00EB31E9"/>
    <w:rsid w:val="00EB3B89"/>
    <w:rsid w:val="00EB3D64"/>
    <w:rsid w:val="00EB4701"/>
    <w:rsid w:val="00EB5C5D"/>
    <w:rsid w:val="00EB5CD4"/>
    <w:rsid w:val="00EB6882"/>
    <w:rsid w:val="00EB7641"/>
    <w:rsid w:val="00EC02C7"/>
    <w:rsid w:val="00EC49A3"/>
    <w:rsid w:val="00EC559D"/>
    <w:rsid w:val="00EC5D4C"/>
    <w:rsid w:val="00EC7DD1"/>
    <w:rsid w:val="00ED027E"/>
    <w:rsid w:val="00ED1CB0"/>
    <w:rsid w:val="00ED58E6"/>
    <w:rsid w:val="00EE09E2"/>
    <w:rsid w:val="00EE1287"/>
    <w:rsid w:val="00EE23D0"/>
    <w:rsid w:val="00EE52B6"/>
    <w:rsid w:val="00EE60D2"/>
    <w:rsid w:val="00EE7B49"/>
    <w:rsid w:val="00EF018E"/>
    <w:rsid w:val="00F00109"/>
    <w:rsid w:val="00F0072F"/>
    <w:rsid w:val="00F0194F"/>
    <w:rsid w:val="00F02341"/>
    <w:rsid w:val="00F02D20"/>
    <w:rsid w:val="00F061CE"/>
    <w:rsid w:val="00F072BC"/>
    <w:rsid w:val="00F07E33"/>
    <w:rsid w:val="00F11F8B"/>
    <w:rsid w:val="00F129DC"/>
    <w:rsid w:val="00F12C6F"/>
    <w:rsid w:val="00F1441B"/>
    <w:rsid w:val="00F14FDE"/>
    <w:rsid w:val="00F15309"/>
    <w:rsid w:val="00F16044"/>
    <w:rsid w:val="00F1669E"/>
    <w:rsid w:val="00F17DCE"/>
    <w:rsid w:val="00F20A7A"/>
    <w:rsid w:val="00F20D58"/>
    <w:rsid w:val="00F21DED"/>
    <w:rsid w:val="00F233D5"/>
    <w:rsid w:val="00F26070"/>
    <w:rsid w:val="00F2759F"/>
    <w:rsid w:val="00F31F80"/>
    <w:rsid w:val="00F3259F"/>
    <w:rsid w:val="00F327E2"/>
    <w:rsid w:val="00F32BF0"/>
    <w:rsid w:val="00F35FCC"/>
    <w:rsid w:val="00F373FE"/>
    <w:rsid w:val="00F4088B"/>
    <w:rsid w:val="00F40FFD"/>
    <w:rsid w:val="00F4163F"/>
    <w:rsid w:val="00F5096B"/>
    <w:rsid w:val="00F51EDA"/>
    <w:rsid w:val="00F54026"/>
    <w:rsid w:val="00F54190"/>
    <w:rsid w:val="00F54E35"/>
    <w:rsid w:val="00F5538E"/>
    <w:rsid w:val="00F55635"/>
    <w:rsid w:val="00F55EAB"/>
    <w:rsid w:val="00F573C8"/>
    <w:rsid w:val="00F6030E"/>
    <w:rsid w:val="00F605AD"/>
    <w:rsid w:val="00F63BFF"/>
    <w:rsid w:val="00F64B84"/>
    <w:rsid w:val="00F7111E"/>
    <w:rsid w:val="00F72321"/>
    <w:rsid w:val="00F723A2"/>
    <w:rsid w:val="00F72699"/>
    <w:rsid w:val="00F72900"/>
    <w:rsid w:val="00F73C3E"/>
    <w:rsid w:val="00F7550D"/>
    <w:rsid w:val="00F75887"/>
    <w:rsid w:val="00F75A19"/>
    <w:rsid w:val="00F77FF7"/>
    <w:rsid w:val="00F8202C"/>
    <w:rsid w:val="00F84030"/>
    <w:rsid w:val="00F84437"/>
    <w:rsid w:val="00F85FA5"/>
    <w:rsid w:val="00F958EF"/>
    <w:rsid w:val="00F964F9"/>
    <w:rsid w:val="00F971DE"/>
    <w:rsid w:val="00F97322"/>
    <w:rsid w:val="00F97483"/>
    <w:rsid w:val="00FA0AC5"/>
    <w:rsid w:val="00FA1224"/>
    <w:rsid w:val="00FA264F"/>
    <w:rsid w:val="00FB00E5"/>
    <w:rsid w:val="00FB0541"/>
    <w:rsid w:val="00FB08D6"/>
    <w:rsid w:val="00FB258E"/>
    <w:rsid w:val="00FB2AAB"/>
    <w:rsid w:val="00FB5231"/>
    <w:rsid w:val="00FB6251"/>
    <w:rsid w:val="00FB7A6C"/>
    <w:rsid w:val="00FC42CE"/>
    <w:rsid w:val="00FD0423"/>
    <w:rsid w:val="00FD0D94"/>
    <w:rsid w:val="00FD1810"/>
    <w:rsid w:val="00FD7765"/>
    <w:rsid w:val="00FE0DCF"/>
    <w:rsid w:val="00FE2CE0"/>
    <w:rsid w:val="00FE3011"/>
    <w:rsid w:val="00FE3099"/>
    <w:rsid w:val="00FE3A95"/>
    <w:rsid w:val="00FE3B0C"/>
    <w:rsid w:val="00FE6908"/>
    <w:rsid w:val="00FF00A2"/>
    <w:rsid w:val="00FF1BBD"/>
    <w:rsid w:val="00FF28BF"/>
    <w:rsid w:val="00FF28C4"/>
    <w:rsid w:val="00FF4B62"/>
    <w:rsid w:val="00FF57AC"/>
    <w:rsid w:val="00FF6926"/>
    <w:rsid w:val="00FF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FB7E"/>
  <w15:chartTrackingRefBased/>
  <w15:docId w15:val="{60402227-E5E0-4144-95CB-0B56F79A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1E9"/>
  </w:style>
  <w:style w:type="paragraph" w:styleId="Titre1">
    <w:name w:val="heading 1"/>
    <w:basedOn w:val="Normal"/>
    <w:next w:val="Normal"/>
    <w:link w:val="Titre1Car"/>
    <w:qFormat/>
    <w:pPr>
      <w:keepNext/>
      <w:tabs>
        <w:tab w:val="left" w:pos="7280"/>
        <w:tab w:val="right" w:leader="dot" w:pos="8760"/>
      </w:tabs>
      <w:spacing w:line="360" w:lineRule="atLeast"/>
      <w:ind w:left="1780"/>
      <w:outlineLvl w:val="0"/>
    </w:pPr>
    <w:rPr>
      <w:sz w:val="24"/>
      <w:szCs w:val="24"/>
      <w:lang w:val="x-none" w:eastAsia="x-none"/>
    </w:rPr>
  </w:style>
  <w:style w:type="paragraph" w:styleId="Titre2">
    <w:name w:val="heading 2"/>
    <w:basedOn w:val="Normal"/>
    <w:next w:val="Normal"/>
    <w:link w:val="Titre2Car"/>
    <w:uiPriority w:val="9"/>
    <w:qFormat/>
    <w:pPr>
      <w:keepNext/>
      <w:ind w:left="708"/>
      <w:jc w:val="right"/>
      <w:outlineLvl w:val="1"/>
    </w:pPr>
    <w:rPr>
      <w:b/>
      <w:bCs/>
      <w:sz w:val="24"/>
      <w:szCs w:val="24"/>
      <w:lang w:val="x-none" w:eastAsia="x-none"/>
    </w:rPr>
  </w:style>
  <w:style w:type="paragraph" w:styleId="Titre3">
    <w:name w:val="heading 3"/>
    <w:basedOn w:val="Normal"/>
    <w:next w:val="Normal"/>
    <w:qFormat/>
    <w:pPr>
      <w:keepNext/>
      <w:jc w:val="center"/>
      <w:outlineLvl w:val="2"/>
    </w:pPr>
    <w:rPr>
      <w:smallCaps/>
      <w:sz w:val="36"/>
      <w:szCs w:val="36"/>
    </w:rPr>
  </w:style>
  <w:style w:type="paragraph" w:styleId="Titre4">
    <w:name w:val="heading 4"/>
    <w:basedOn w:val="Normal"/>
    <w:next w:val="Normal"/>
    <w:qFormat/>
    <w:pPr>
      <w:keepNext/>
      <w:jc w:val="center"/>
      <w:outlineLvl w:val="3"/>
    </w:pPr>
    <w:rPr>
      <w:b/>
      <w:bCs/>
      <w:sz w:val="24"/>
      <w:szCs w:val="24"/>
    </w:rPr>
  </w:style>
  <w:style w:type="paragraph" w:styleId="Titre5">
    <w:name w:val="heading 5"/>
    <w:basedOn w:val="Normal"/>
    <w:next w:val="Normal"/>
    <w:qFormat/>
    <w:pPr>
      <w:keepNext/>
      <w:tabs>
        <w:tab w:val="right" w:pos="567"/>
        <w:tab w:val="left" w:pos="1560"/>
      </w:tabs>
      <w:ind w:left="1089" w:firstLine="711"/>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ind w:firstLine="708"/>
      <w:outlineLvl w:val="6"/>
    </w:pPr>
    <w:rPr>
      <w:b/>
      <w:bCs/>
      <w:smallCaps/>
      <w:sz w:val="28"/>
      <w:szCs w:val="28"/>
    </w:rPr>
  </w:style>
  <w:style w:type="paragraph" w:styleId="Titre8">
    <w:name w:val="heading 8"/>
    <w:basedOn w:val="Normal"/>
    <w:next w:val="Normal"/>
    <w:qFormat/>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6" w:space="0" w:color="auto"/>
        <w:left w:val="double" w:sz="6" w:space="0" w:color="auto"/>
        <w:bottom w:val="double" w:sz="6" w:space="0" w:color="auto"/>
        <w:right w:val="double" w:sz="6" w:space="0" w:color="auto"/>
      </w:pBdr>
      <w:ind w:left="2260" w:right="2171"/>
      <w:jc w:val="center"/>
    </w:pPr>
    <w:rPr>
      <w:b/>
      <w:bCs/>
      <w:sz w:val="28"/>
      <w:szCs w:val="28"/>
    </w:rPr>
  </w:style>
  <w:style w:type="paragraph" w:styleId="Explorateurdedocuments">
    <w:name w:val="Document Map"/>
    <w:basedOn w:val="Normal"/>
    <w:semiHidden/>
    <w:pPr>
      <w:shd w:val="clear" w:color="auto" w:fill="000080"/>
    </w:pPr>
    <w:rPr>
      <w:rFonts w:ascii="Tahoma" w:hAnsi="Tahoma" w:cs="Tahoma"/>
    </w:rPr>
  </w:style>
  <w:style w:type="paragraph" w:styleId="Sous-titre">
    <w:name w:val="Subtitle"/>
    <w:basedOn w:val="Normal"/>
    <w:qFormat/>
    <w:pPr>
      <w:ind w:left="2260" w:right="2171"/>
      <w:jc w:val="center"/>
    </w:pPr>
    <w:rPr>
      <w:b/>
      <w:bCs/>
      <w:sz w:val="36"/>
      <w:szCs w:val="36"/>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uiPriority w:val="99"/>
    <w:rsid w:val="00101E97"/>
    <w:rPr>
      <w:color w:val="0000FF"/>
      <w:u w:val="single"/>
    </w:rPr>
  </w:style>
  <w:style w:type="paragraph" w:styleId="Rvision">
    <w:name w:val="Revision"/>
    <w:hidden/>
    <w:uiPriority w:val="99"/>
    <w:semiHidden/>
    <w:rsid w:val="001A286D"/>
  </w:style>
  <w:style w:type="paragraph" w:styleId="Notedefin">
    <w:name w:val="endnote text"/>
    <w:basedOn w:val="Normal"/>
    <w:link w:val="NotedefinCar"/>
    <w:rsid w:val="00935C69"/>
  </w:style>
  <w:style w:type="character" w:customStyle="1" w:styleId="NotedefinCar">
    <w:name w:val="Note de fin Car"/>
    <w:basedOn w:val="Policepardfaut"/>
    <w:link w:val="Notedefin"/>
    <w:rsid w:val="00935C69"/>
  </w:style>
  <w:style w:type="character" w:styleId="Appeldenotedefin">
    <w:name w:val="endnote reference"/>
    <w:rsid w:val="00935C69"/>
    <w:rPr>
      <w:vertAlign w:val="superscript"/>
    </w:rPr>
  </w:style>
  <w:style w:type="paragraph" w:styleId="Notedebasdepage">
    <w:name w:val="footnote text"/>
    <w:basedOn w:val="Normal"/>
    <w:link w:val="NotedebasdepageCar"/>
    <w:rsid w:val="009C5850"/>
  </w:style>
  <w:style w:type="character" w:customStyle="1" w:styleId="NotedebasdepageCar">
    <w:name w:val="Note de bas de page Car"/>
    <w:basedOn w:val="Policepardfaut"/>
    <w:link w:val="Notedebasdepage"/>
    <w:rsid w:val="009C5850"/>
  </w:style>
  <w:style w:type="character" w:styleId="Appelnotedebasdep">
    <w:name w:val="footnote reference"/>
    <w:rsid w:val="009C5850"/>
    <w:rPr>
      <w:vertAlign w:val="superscript"/>
    </w:rPr>
  </w:style>
  <w:style w:type="paragraph" w:styleId="NormalWeb">
    <w:name w:val="Normal (Web)"/>
    <w:basedOn w:val="Normal"/>
    <w:uiPriority w:val="99"/>
    <w:unhideWhenUsed/>
    <w:rsid w:val="008C3E26"/>
    <w:pPr>
      <w:spacing w:before="100" w:beforeAutospacing="1" w:after="100" w:afterAutospacing="1"/>
    </w:pPr>
    <w:rPr>
      <w:sz w:val="24"/>
      <w:szCs w:val="24"/>
    </w:rPr>
  </w:style>
  <w:style w:type="paragraph" w:styleId="Paragraphedeliste">
    <w:name w:val="List Paragraph"/>
    <w:basedOn w:val="Normal"/>
    <w:uiPriority w:val="34"/>
    <w:qFormat/>
    <w:rsid w:val="00C8439D"/>
    <w:pPr>
      <w:ind w:left="708"/>
    </w:pPr>
  </w:style>
  <w:style w:type="character" w:customStyle="1" w:styleId="PieddepageCar">
    <w:name w:val="Pied de page Car"/>
    <w:link w:val="Pieddepage"/>
    <w:uiPriority w:val="99"/>
    <w:rsid w:val="00D5341B"/>
  </w:style>
  <w:style w:type="character" w:customStyle="1" w:styleId="Titre2Car">
    <w:name w:val="Titre 2 Car"/>
    <w:link w:val="Titre2"/>
    <w:uiPriority w:val="9"/>
    <w:rsid w:val="00D03727"/>
    <w:rPr>
      <w:b/>
      <w:bCs/>
      <w:sz w:val="24"/>
      <w:szCs w:val="24"/>
    </w:rPr>
  </w:style>
  <w:style w:type="character" w:customStyle="1" w:styleId="Titre1Car">
    <w:name w:val="Titre 1 Car"/>
    <w:link w:val="Titre1"/>
    <w:rsid w:val="00A4208D"/>
    <w:rPr>
      <w:sz w:val="24"/>
      <w:szCs w:val="24"/>
    </w:rPr>
  </w:style>
  <w:style w:type="character" w:styleId="Lienhypertextesuivivisit">
    <w:name w:val="FollowedHyperlink"/>
    <w:rsid w:val="009A77A6"/>
    <w:rPr>
      <w:color w:val="954F72"/>
      <w:u w:val="single"/>
    </w:rPr>
  </w:style>
  <w:style w:type="character" w:styleId="Mentionnonrsolue">
    <w:name w:val="Unresolved Mention"/>
    <w:uiPriority w:val="99"/>
    <w:semiHidden/>
    <w:unhideWhenUsed/>
    <w:rsid w:val="00F21DED"/>
    <w:rPr>
      <w:color w:val="605E5C"/>
      <w:shd w:val="clear" w:color="auto" w:fill="E1DFDD"/>
    </w:rPr>
  </w:style>
  <w:style w:type="paragraph" w:styleId="Retraitcorpsdetexte">
    <w:name w:val="Body Text Indent"/>
    <w:basedOn w:val="Normal"/>
    <w:link w:val="RetraitcorpsdetexteCar"/>
    <w:uiPriority w:val="99"/>
    <w:unhideWhenUsed/>
    <w:rsid w:val="004A6456"/>
    <w:pPr>
      <w:spacing w:after="120"/>
      <w:ind w:left="283"/>
    </w:pPr>
    <w:rPr>
      <w:sz w:val="24"/>
      <w:szCs w:val="24"/>
      <w:lang w:val="x-none" w:eastAsia="x-none"/>
    </w:rPr>
  </w:style>
  <w:style w:type="character" w:customStyle="1" w:styleId="RetraitcorpsdetexteCar">
    <w:name w:val="Retrait corps de texte Car"/>
    <w:basedOn w:val="Policepardfaut"/>
    <w:link w:val="Retraitcorpsdetexte"/>
    <w:uiPriority w:val="99"/>
    <w:rsid w:val="004A6456"/>
    <w:rPr>
      <w:sz w:val="24"/>
      <w:szCs w:val="24"/>
      <w:lang w:val="x-none" w:eastAsia="x-none"/>
    </w:rPr>
  </w:style>
  <w:style w:type="paragraph" w:styleId="Retraitcorpsdetexte2">
    <w:name w:val="Body Text Indent 2"/>
    <w:basedOn w:val="Normal"/>
    <w:link w:val="Retraitcorpsdetexte2Car"/>
    <w:uiPriority w:val="99"/>
    <w:unhideWhenUsed/>
    <w:rsid w:val="004A6456"/>
    <w:pPr>
      <w:spacing w:after="120" w:line="480" w:lineRule="auto"/>
      <w:ind w:left="283"/>
    </w:pPr>
    <w:rPr>
      <w:sz w:val="24"/>
      <w:szCs w:val="24"/>
      <w:lang w:val="x-none" w:eastAsia="x-none"/>
    </w:rPr>
  </w:style>
  <w:style w:type="character" w:customStyle="1" w:styleId="Retraitcorpsdetexte2Car">
    <w:name w:val="Retrait corps de texte 2 Car"/>
    <w:basedOn w:val="Policepardfaut"/>
    <w:link w:val="Retraitcorpsdetexte2"/>
    <w:uiPriority w:val="99"/>
    <w:rsid w:val="004A6456"/>
    <w:rPr>
      <w:sz w:val="24"/>
      <w:szCs w:val="24"/>
      <w:lang w:val="x-none" w:eastAsia="x-none"/>
    </w:rPr>
  </w:style>
  <w:style w:type="table" w:styleId="Grilledutableau">
    <w:name w:val="Table Grid"/>
    <w:basedOn w:val="TableauNormal"/>
    <w:rsid w:val="0007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CF3366"/>
    <w:rPr>
      <w:sz w:val="16"/>
      <w:szCs w:val="16"/>
    </w:rPr>
  </w:style>
  <w:style w:type="paragraph" w:styleId="Commentaire">
    <w:name w:val="annotation text"/>
    <w:basedOn w:val="Normal"/>
    <w:link w:val="CommentaireCar"/>
    <w:rsid w:val="00CF3366"/>
  </w:style>
  <w:style w:type="character" w:customStyle="1" w:styleId="CommentaireCar">
    <w:name w:val="Commentaire Car"/>
    <w:basedOn w:val="Policepardfaut"/>
    <w:link w:val="Commentaire"/>
    <w:rsid w:val="00CF3366"/>
  </w:style>
  <w:style w:type="paragraph" w:styleId="Objetducommentaire">
    <w:name w:val="annotation subject"/>
    <w:basedOn w:val="Commentaire"/>
    <w:next w:val="Commentaire"/>
    <w:link w:val="ObjetducommentaireCar"/>
    <w:rsid w:val="00CF3366"/>
    <w:rPr>
      <w:b/>
      <w:bCs/>
    </w:rPr>
  </w:style>
  <w:style w:type="character" w:customStyle="1" w:styleId="ObjetducommentaireCar">
    <w:name w:val="Objet du commentaire Car"/>
    <w:basedOn w:val="CommentaireCar"/>
    <w:link w:val="Objetducommentaire"/>
    <w:rsid w:val="00CF3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738">
      <w:bodyDiv w:val="1"/>
      <w:marLeft w:val="0"/>
      <w:marRight w:val="0"/>
      <w:marTop w:val="0"/>
      <w:marBottom w:val="0"/>
      <w:divBdr>
        <w:top w:val="none" w:sz="0" w:space="0" w:color="auto"/>
        <w:left w:val="none" w:sz="0" w:space="0" w:color="auto"/>
        <w:bottom w:val="none" w:sz="0" w:space="0" w:color="auto"/>
        <w:right w:val="none" w:sz="0" w:space="0" w:color="auto"/>
      </w:divBdr>
    </w:div>
    <w:div w:id="601035367">
      <w:bodyDiv w:val="1"/>
      <w:marLeft w:val="0"/>
      <w:marRight w:val="0"/>
      <w:marTop w:val="0"/>
      <w:marBottom w:val="0"/>
      <w:divBdr>
        <w:top w:val="none" w:sz="0" w:space="0" w:color="auto"/>
        <w:left w:val="none" w:sz="0" w:space="0" w:color="auto"/>
        <w:bottom w:val="none" w:sz="0" w:space="0" w:color="auto"/>
        <w:right w:val="none" w:sz="0" w:space="0" w:color="auto"/>
      </w:divBdr>
    </w:div>
    <w:div w:id="617684850">
      <w:bodyDiv w:val="1"/>
      <w:marLeft w:val="0"/>
      <w:marRight w:val="0"/>
      <w:marTop w:val="0"/>
      <w:marBottom w:val="0"/>
      <w:divBdr>
        <w:top w:val="none" w:sz="0" w:space="0" w:color="auto"/>
        <w:left w:val="none" w:sz="0" w:space="0" w:color="auto"/>
        <w:bottom w:val="none" w:sz="0" w:space="0" w:color="auto"/>
        <w:right w:val="none" w:sz="0" w:space="0" w:color="auto"/>
      </w:divBdr>
    </w:div>
    <w:div w:id="744885547">
      <w:bodyDiv w:val="1"/>
      <w:marLeft w:val="0"/>
      <w:marRight w:val="0"/>
      <w:marTop w:val="0"/>
      <w:marBottom w:val="0"/>
      <w:divBdr>
        <w:top w:val="none" w:sz="0" w:space="0" w:color="auto"/>
        <w:left w:val="none" w:sz="0" w:space="0" w:color="auto"/>
        <w:bottom w:val="none" w:sz="0" w:space="0" w:color="auto"/>
        <w:right w:val="none" w:sz="0" w:space="0" w:color="auto"/>
      </w:divBdr>
    </w:div>
    <w:div w:id="905532166">
      <w:bodyDiv w:val="1"/>
      <w:marLeft w:val="0"/>
      <w:marRight w:val="0"/>
      <w:marTop w:val="0"/>
      <w:marBottom w:val="0"/>
      <w:divBdr>
        <w:top w:val="none" w:sz="0" w:space="0" w:color="auto"/>
        <w:left w:val="none" w:sz="0" w:space="0" w:color="auto"/>
        <w:bottom w:val="none" w:sz="0" w:space="0" w:color="auto"/>
        <w:right w:val="none" w:sz="0" w:space="0" w:color="auto"/>
      </w:divBdr>
      <w:divsChild>
        <w:div w:id="434136668">
          <w:marLeft w:val="1800"/>
          <w:marRight w:val="0"/>
          <w:marTop w:val="58"/>
          <w:marBottom w:val="0"/>
          <w:divBdr>
            <w:top w:val="none" w:sz="0" w:space="0" w:color="auto"/>
            <w:left w:val="none" w:sz="0" w:space="0" w:color="auto"/>
            <w:bottom w:val="none" w:sz="0" w:space="0" w:color="auto"/>
            <w:right w:val="none" w:sz="0" w:space="0" w:color="auto"/>
          </w:divBdr>
        </w:div>
        <w:div w:id="640573276">
          <w:marLeft w:val="1800"/>
          <w:marRight w:val="0"/>
          <w:marTop w:val="58"/>
          <w:marBottom w:val="0"/>
          <w:divBdr>
            <w:top w:val="none" w:sz="0" w:space="0" w:color="auto"/>
            <w:left w:val="none" w:sz="0" w:space="0" w:color="auto"/>
            <w:bottom w:val="none" w:sz="0" w:space="0" w:color="auto"/>
            <w:right w:val="none" w:sz="0" w:space="0" w:color="auto"/>
          </w:divBdr>
        </w:div>
        <w:div w:id="1112170607">
          <w:marLeft w:val="1800"/>
          <w:marRight w:val="0"/>
          <w:marTop w:val="58"/>
          <w:marBottom w:val="0"/>
          <w:divBdr>
            <w:top w:val="none" w:sz="0" w:space="0" w:color="auto"/>
            <w:left w:val="none" w:sz="0" w:space="0" w:color="auto"/>
            <w:bottom w:val="none" w:sz="0" w:space="0" w:color="auto"/>
            <w:right w:val="none" w:sz="0" w:space="0" w:color="auto"/>
          </w:divBdr>
        </w:div>
        <w:div w:id="2075275029">
          <w:marLeft w:val="1800"/>
          <w:marRight w:val="0"/>
          <w:marTop w:val="58"/>
          <w:marBottom w:val="0"/>
          <w:divBdr>
            <w:top w:val="none" w:sz="0" w:space="0" w:color="auto"/>
            <w:left w:val="none" w:sz="0" w:space="0" w:color="auto"/>
            <w:bottom w:val="none" w:sz="0" w:space="0" w:color="auto"/>
            <w:right w:val="none" w:sz="0" w:space="0" w:color="auto"/>
          </w:divBdr>
        </w:div>
        <w:div w:id="2093508930">
          <w:marLeft w:val="1166"/>
          <w:marRight w:val="0"/>
          <w:marTop w:val="67"/>
          <w:marBottom w:val="0"/>
          <w:divBdr>
            <w:top w:val="none" w:sz="0" w:space="0" w:color="auto"/>
            <w:left w:val="none" w:sz="0" w:space="0" w:color="auto"/>
            <w:bottom w:val="none" w:sz="0" w:space="0" w:color="auto"/>
            <w:right w:val="none" w:sz="0" w:space="0" w:color="auto"/>
          </w:divBdr>
        </w:div>
      </w:divsChild>
    </w:div>
    <w:div w:id="948464628">
      <w:bodyDiv w:val="1"/>
      <w:marLeft w:val="0"/>
      <w:marRight w:val="0"/>
      <w:marTop w:val="0"/>
      <w:marBottom w:val="0"/>
      <w:divBdr>
        <w:top w:val="none" w:sz="0" w:space="0" w:color="auto"/>
        <w:left w:val="none" w:sz="0" w:space="0" w:color="auto"/>
        <w:bottom w:val="none" w:sz="0" w:space="0" w:color="auto"/>
        <w:right w:val="none" w:sz="0" w:space="0" w:color="auto"/>
      </w:divBdr>
    </w:div>
    <w:div w:id="1055278018">
      <w:bodyDiv w:val="1"/>
      <w:marLeft w:val="0"/>
      <w:marRight w:val="0"/>
      <w:marTop w:val="0"/>
      <w:marBottom w:val="0"/>
      <w:divBdr>
        <w:top w:val="none" w:sz="0" w:space="0" w:color="auto"/>
        <w:left w:val="none" w:sz="0" w:space="0" w:color="auto"/>
        <w:bottom w:val="none" w:sz="0" w:space="0" w:color="auto"/>
        <w:right w:val="none" w:sz="0" w:space="0" w:color="auto"/>
      </w:divBdr>
    </w:div>
    <w:div w:id="1221593259">
      <w:bodyDiv w:val="1"/>
      <w:marLeft w:val="0"/>
      <w:marRight w:val="0"/>
      <w:marTop w:val="0"/>
      <w:marBottom w:val="0"/>
      <w:divBdr>
        <w:top w:val="none" w:sz="0" w:space="0" w:color="auto"/>
        <w:left w:val="none" w:sz="0" w:space="0" w:color="auto"/>
        <w:bottom w:val="none" w:sz="0" w:space="0" w:color="auto"/>
        <w:right w:val="none" w:sz="0" w:space="0" w:color="auto"/>
      </w:divBdr>
    </w:div>
    <w:div w:id="1447848366">
      <w:bodyDiv w:val="1"/>
      <w:marLeft w:val="0"/>
      <w:marRight w:val="0"/>
      <w:marTop w:val="0"/>
      <w:marBottom w:val="0"/>
      <w:divBdr>
        <w:top w:val="none" w:sz="0" w:space="0" w:color="auto"/>
        <w:left w:val="none" w:sz="0" w:space="0" w:color="auto"/>
        <w:bottom w:val="none" w:sz="0" w:space="0" w:color="auto"/>
        <w:right w:val="none" w:sz="0" w:space="0" w:color="auto"/>
      </w:divBdr>
    </w:div>
    <w:div w:id="1459256851">
      <w:bodyDiv w:val="1"/>
      <w:marLeft w:val="0"/>
      <w:marRight w:val="0"/>
      <w:marTop w:val="0"/>
      <w:marBottom w:val="0"/>
      <w:divBdr>
        <w:top w:val="none" w:sz="0" w:space="0" w:color="auto"/>
        <w:left w:val="none" w:sz="0" w:space="0" w:color="auto"/>
        <w:bottom w:val="none" w:sz="0" w:space="0" w:color="auto"/>
        <w:right w:val="none" w:sz="0" w:space="0" w:color="auto"/>
      </w:divBdr>
    </w:div>
    <w:div w:id="1492722763">
      <w:bodyDiv w:val="1"/>
      <w:marLeft w:val="0"/>
      <w:marRight w:val="0"/>
      <w:marTop w:val="0"/>
      <w:marBottom w:val="0"/>
      <w:divBdr>
        <w:top w:val="none" w:sz="0" w:space="0" w:color="auto"/>
        <w:left w:val="none" w:sz="0" w:space="0" w:color="auto"/>
        <w:bottom w:val="none" w:sz="0" w:space="0" w:color="auto"/>
        <w:right w:val="none" w:sz="0" w:space="0" w:color="auto"/>
      </w:divBdr>
    </w:div>
    <w:div w:id="1569723819">
      <w:bodyDiv w:val="1"/>
      <w:marLeft w:val="0"/>
      <w:marRight w:val="0"/>
      <w:marTop w:val="0"/>
      <w:marBottom w:val="0"/>
      <w:divBdr>
        <w:top w:val="none" w:sz="0" w:space="0" w:color="auto"/>
        <w:left w:val="none" w:sz="0" w:space="0" w:color="auto"/>
        <w:bottom w:val="none" w:sz="0" w:space="0" w:color="auto"/>
        <w:right w:val="none" w:sz="0" w:space="0" w:color="auto"/>
      </w:divBdr>
    </w:div>
    <w:div w:id="1613590931">
      <w:bodyDiv w:val="1"/>
      <w:marLeft w:val="0"/>
      <w:marRight w:val="0"/>
      <w:marTop w:val="0"/>
      <w:marBottom w:val="0"/>
      <w:divBdr>
        <w:top w:val="none" w:sz="0" w:space="0" w:color="auto"/>
        <w:left w:val="none" w:sz="0" w:space="0" w:color="auto"/>
        <w:bottom w:val="none" w:sz="0" w:space="0" w:color="auto"/>
        <w:right w:val="none" w:sz="0" w:space="0" w:color="auto"/>
      </w:divBdr>
    </w:div>
    <w:div w:id="1831173798">
      <w:bodyDiv w:val="1"/>
      <w:marLeft w:val="0"/>
      <w:marRight w:val="0"/>
      <w:marTop w:val="0"/>
      <w:marBottom w:val="0"/>
      <w:divBdr>
        <w:top w:val="none" w:sz="0" w:space="0" w:color="auto"/>
        <w:left w:val="none" w:sz="0" w:space="0" w:color="auto"/>
        <w:bottom w:val="none" w:sz="0" w:space="0" w:color="auto"/>
        <w:right w:val="none" w:sz="0" w:space="0" w:color="auto"/>
      </w:divBdr>
    </w:div>
    <w:div w:id="1892496018">
      <w:bodyDiv w:val="1"/>
      <w:marLeft w:val="0"/>
      <w:marRight w:val="0"/>
      <w:marTop w:val="0"/>
      <w:marBottom w:val="0"/>
      <w:divBdr>
        <w:top w:val="none" w:sz="0" w:space="0" w:color="auto"/>
        <w:left w:val="none" w:sz="0" w:space="0" w:color="auto"/>
        <w:bottom w:val="none" w:sz="0" w:space="0" w:color="auto"/>
        <w:right w:val="none" w:sz="0" w:space="0" w:color="auto"/>
      </w:divBdr>
    </w:div>
    <w:div w:id="1962180104">
      <w:bodyDiv w:val="1"/>
      <w:marLeft w:val="0"/>
      <w:marRight w:val="0"/>
      <w:marTop w:val="0"/>
      <w:marBottom w:val="0"/>
      <w:divBdr>
        <w:top w:val="none" w:sz="0" w:space="0" w:color="auto"/>
        <w:left w:val="none" w:sz="0" w:space="0" w:color="auto"/>
        <w:bottom w:val="none" w:sz="0" w:space="0" w:color="auto"/>
        <w:right w:val="none" w:sz="0" w:space="0" w:color="auto"/>
      </w:divBdr>
    </w:div>
    <w:div w:id="1970627634">
      <w:bodyDiv w:val="1"/>
      <w:marLeft w:val="0"/>
      <w:marRight w:val="0"/>
      <w:marTop w:val="0"/>
      <w:marBottom w:val="0"/>
      <w:divBdr>
        <w:top w:val="none" w:sz="0" w:space="0" w:color="auto"/>
        <w:left w:val="none" w:sz="0" w:space="0" w:color="auto"/>
        <w:bottom w:val="none" w:sz="0" w:space="0" w:color="auto"/>
        <w:right w:val="none" w:sz="0" w:space="0" w:color="auto"/>
      </w:divBdr>
    </w:div>
    <w:div w:id="2007051064">
      <w:bodyDiv w:val="1"/>
      <w:marLeft w:val="0"/>
      <w:marRight w:val="0"/>
      <w:marTop w:val="0"/>
      <w:marBottom w:val="0"/>
      <w:divBdr>
        <w:top w:val="none" w:sz="0" w:space="0" w:color="auto"/>
        <w:left w:val="none" w:sz="0" w:space="0" w:color="auto"/>
        <w:bottom w:val="none" w:sz="0" w:space="0" w:color="auto"/>
        <w:right w:val="none" w:sz="0" w:space="0" w:color="auto"/>
      </w:divBdr>
    </w:div>
    <w:div w:id="2140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fspf@fspf.fr" TargetMode="External"/><Relationship Id="rId2" Type="http://schemas.openxmlformats.org/officeDocument/2006/relationships/hyperlink" Target="mailto:fspf@fspf.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E0BC-5A39-4544-839B-1EA23219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2672</TotalTime>
  <Pages>7</Pages>
  <Words>2840</Words>
  <Characters>15622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APPEL DE COTISATION</vt:lpstr>
    </vt:vector>
  </TitlesOfParts>
  <Company>FSPF</Company>
  <LinksUpToDate>false</LinksUpToDate>
  <CharactersWithSpaces>18426</CharactersWithSpaces>
  <SharedDoc>false</SharedDoc>
  <HLinks>
    <vt:vector size="12" baseType="variant">
      <vt:variant>
        <vt:i4>5046380</vt:i4>
      </vt:variant>
      <vt:variant>
        <vt:i4>7</vt:i4>
      </vt:variant>
      <vt:variant>
        <vt:i4>0</vt:i4>
      </vt:variant>
      <vt:variant>
        <vt:i4>5</vt:i4>
      </vt:variant>
      <vt:variant>
        <vt:lpwstr>mailto:amungroo@fspf.fr</vt:lpwstr>
      </vt:variant>
      <vt:variant>
        <vt:lpwstr/>
      </vt:variant>
      <vt:variant>
        <vt:i4>5046380</vt:i4>
      </vt:variant>
      <vt:variant>
        <vt:i4>2</vt:i4>
      </vt:variant>
      <vt:variant>
        <vt:i4>0</vt:i4>
      </vt:variant>
      <vt:variant>
        <vt:i4>5</vt:i4>
      </vt:variant>
      <vt:variant>
        <vt:lpwstr>mailto:amungroo@fspf.fr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COTISATION</dc:title>
  <dc:subject/>
  <dc:creator>Isabelle Briere</dc:creator>
  <cp:keywords/>
  <cp:lastModifiedBy>SCOLA Milva</cp:lastModifiedBy>
  <cp:revision>387</cp:revision>
  <cp:lastPrinted>2023-09-22T09:31:00Z</cp:lastPrinted>
  <dcterms:created xsi:type="dcterms:W3CDTF">2022-06-30T14:09:00Z</dcterms:created>
  <dcterms:modified xsi:type="dcterms:W3CDTF">2023-10-04T10:46:00Z</dcterms:modified>
</cp:coreProperties>
</file>